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43" w:rsidRPr="00C36643" w:rsidRDefault="00C36643" w:rsidP="00C36643">
      <w:pPr>
        <w:spacing w:after="0" w:line="240" w:lineRule="auto"/>
        <w:jc w:val="center"/>
        <w:rPr>
          <w:rFonts w:ascii="Arial Narrow" w:hAnsi="Arial Narrow" w:cs="Arial"/>
          <w:b/>
          <w:sz w:val="20"/>
          <w:szCs w:val="20"/>
          <w:lang w:val="fr-FR"/>
        </w:rPr>
      </w:pPr>
    </w:p>
    <w:p w:rsidR="005977C2" w:rsidRPr="00C36643" w:rsidRDefault="005977C2" w:rsidP="00C36643">
      <w:pPr>
        <w:spacing w:after="0" w:line="240" w:lineRule="auto"/>
        <w:jc w:val="center"/>
        <w:rPr>
          <w:rFonts w:ascii="Arial Narrow" w:hAnsi="Arial Narrow" w:cs="Arial"/>
          <w:b/>
          <w:sz w:val="20"/>
          <w:szCs w:val="20"/>
          <w:lang w:val="fr-FR"/>
        </w:rPr>
      </w:pPr>
      <w:r w:rsidRPr="00C36643">
        <w:rPr>
          <w:rFonts w:ascii="Arial Narrow" w:hAnsi="Arial Narrow" w:cs="Arial"/>
          <w:b/>
          <w:sz w:val="20"/>
          <w:szCs w:val="20"/>
          <w:lang w:val="fr-FR"/>
        </w:rPr>
        <w:t>ÎMPUTERNICIRE SPECIALA</w:t>
      </w:r>
    </w:p>
    <w:p w:rsidR="005977C2" w:rsidRPr="00C36643" w:rsidRDefault="003D45C8" w:rsidP="00C36643">
      <w:pPr>
        <w:spacing w:after="0" w:line="240" w:lineRule="auto"/>
        <w:jc w:val="center"/>
        <w:rPr>
          <w:rFonts w:ascii="Arial Narrow" w:hAnsi="Arial Narrow" w:cs="Arial"/>
          <w:b/>
          <w:sz w:val="20"/>
          <w:szCs w:val="20"/>
        </w:rPr>
      </w:pPr>
      <w:proofErr w:type="spellStart"/>
      <w:proofErr w:type="gramStart"/>
      <w:r>
        <w:rPr>
          <w:rFonts w:ascii="Arial Narrow" w:hAnsi="Arial Narrow" w:cs="Arial"/>
          <w:b/>
          <w:sz w:val="20"/>
          <w:szCs w:val="20"/>
        </w:rPr>
        <w:t>pentru</w:t>
      </w:r>
      <w:proofErr w:type="spellEnd"/>
      <w:proofErr w:type="gramEnd"/>
      <w:r>
        <w:rPr>
          <w:rFonts w:ascii="Arial Narrow" w:hAnsi="Arial Narrow" w:cs="Arial"/>
          <w:b/>
          <w:sz w:val="20"/>
          <w:szCs w:val="20"/>
        </w:rPr>
        <w:t xml:space="preserve"> ADUNAREA GENERALĂ EXTRAO</w:t>
      </w:r>
      <w:r w:rsidR="005977C2" w:rsidRPr="00C36643">
        <w:rPr>
          <w:rFonts w:ascii="Arial Narrow" w:hAnsi="Arial Narrow" w:cs="Arial"/>
          <w:b/>
          <w:sz w:val="20"/>
          <w:szCs w:val="20"/>
        </w:rPr>
        <w:t xml:space="preserve">RDINARĂ a </w:t>
      </w:r>
      <w:proofErr w:type="spellStart"/>
      <w:r w:rsidR="005977C2" w:rsidRPr="00C36643">
        <w:rPr>
          <w:rFonts w:ascii="Arial Narrow" w:hAnsi="Arial Narrow" w:cs="Arial"/>
          <w:b/>
          <w:sz w:val="20"/>
          <w:szCs w:val="20"/>
        </w:rPr>
        <w:t>acţionarilor</w:t>
      </w:r>
      <w:proofErr w:type="spellEnd"/>
      <w:r w:rsidR="005977C2" w:rsidRPr="00C36643">
        <w:rPr>
          <w:rFonts w:ascii="Arial Narrow" w:hAnsi="Arial Narrow" w:cs="Arial"/>
          <w:b/>
          <w:sz w:val="20"/>
          <w:szCs w:val="20"/>
        </w:rPr>
        <w:t xml:space="preserve"> S.C. SEVERNAV S.A.</w:t>
      </w:r>
    </w:p>
    <w:p w:rsidR="005977C2" w:rsidRPr="00C36643" w:rsidRDefault="005977C2" w:rsidP="00C36643">
      <w:pPr>
        <w:spacing w:after="0" w:line="240" w:lineRule="auto"/>
        <w:jc w:val="center"/>
        <w:rPr>
          <w:rFonts w:ascii="Arial Narrow" w:hAnsi="Arial Narrow" w:cs="Arial"/>
          <w:b/>
          <w:sz w:val="20"/>
          <w:szCs w:val="20"/>
        </w:rPr>
      </w:pPr>
      <w:r w:rsidRPr="00C36643">
        <w:rPr>
          <w:rFonts w:ascii="Arial Narrow" w:hAnsi="Arial Narrow" w:cs="Arial"/>
          <w:b/>
          <w:sz w:val="20"/>
          <w:szCs w:val="20"/>
        </w:rPr>
        <w:t xml:space="preserve"> </w:t>
      </w:r>
      <w:proofErr w:type="gramStart"/>
      <w:r w:rsidRPr="00C36643">
        <w:rPr>
          <w:rFonts w:ascii="Arial Narrow" w:hAnsi="Arial Narrow" w:cs="Arial"/>
          <w:b/>
          <w:sz w:val="20"/>
          <w:szCs w:val="20"/>
        </w:rPr>
        <w:t>din</w:t>
      </w:r>
      <w:proofErr w:type="gramEnd"/>
      <w:r w:rsidRPr="00C36643">
        <w:rPr>
          <w:rFonts w:ascii="Arial Narrow" w:hAnsi="Arial Narrow" w:cs="Arial"/>
          <w:b/>
          <w:sz w:val="20"/>
          <w:szCs w:val="20"/>
        </w:rPr>
        <w:t xml:space="preserve"> data </w:t>
      </w:r>
      <w:proofErr w:type="spellStart"/>
      <w:r w:rsidRPr="00C36643">
        <w:rPr>
          <w:rFonts w:ascii="Arial Narrow" w:hAnsi="Arial Narrow" w:cs="Arial"/>
          <w:b/>
          <w:sz w:val="20"/>
          <w:szCs w:val="20"/>
        </w:rPr>
        <w:t>de</w:t>
      </w:r>
      <w:proofErr w:type="spellEnd"/>
      <w:r w:rsidRPr="00C36643">
        <w:rPr>
          <w:rFonts w:ascii="Arial Narrow" w:hAnsi="Arial Narrow" w:cs="Arial"/>
          <w:b/>
          <w:sz w:val="20"/>
          <w:szCs w:val="20"/>
        </w:rPr>
        <w:t xml:space="preserve"> </w:t>
      </w:r>
      <w:r w:rsidR="005023B3">
        <w:rPr>
          <w:rFonts w:ascii="Arial Narrow" w:hAnsi="Arial Narrow" w:cs="Arial"/>
          <w:b/>
          <w:sz w:val="20"/>
          <w:szCs w:val="20"/>
        </w:rPr>
        <w:t>24/25 APRILIE  2017</w:t>
      </w:r>
      <w:r w:rsidRPr="00C36643">
        <w:rPr>
          <w:rFonts w:ascii="Arial Narrow" w:hAnsi="Arial Narrow" w:cs="Arial"/>
          <w:b/>
          <w:sz w:val="20"/>
          <w:szCs w:val="20"/>
        </w:rPr>
        <w:t xml:space="preserve">,  </w:t>
      </w:r>
      <w:proofErr w:type="spellStart"/>
      <w:r w:rsidRPr="00C36643">
        <w:rPr>
          <w:rFonts w:ascii="Arial Narrow" w:hAnsi="Arial Narrow" w:cs="Arial"/>
          <w:b/>
          <w:sz w:val="20"/>
          <w:szCs w:val="20"/>
        </w:rPr>
        <w:t>ora</w:t>
      </w:r>
      <w:proofErr w:type="spellEnd"/>
      <w:r w:rsidRPr="00C36643">
        <w:rPr>
          <w:rFonts w:ascii="Arial Narrow" w:hAnsi="Arial Narrow" w:cs="Arial"/>
          <w:b/>
          <w:sz w:val="20"/>
          <w:szCs w:val="20"/>
        </w:rPr>
        <w:t xml:space="preserve"> 1</w:t>
      </w:r>
      <w:r w:rsidR="005023B3">
        <w:rPr>
          <w:rFonts w:ascii="Arial Narrow" w:hAnsi="Arial Narrow" w:cs="Arial"/>
          <w:b/>
          <w:sz w:val="20"/>
          <w:szCs w:val="20"/>
        </w:rPr>
        <w:t>6</w:t>
      </w:r>
      <w:r w:rsidRPr="00C36643">
        <w:rPr>
          <w:rFonts w:ascii="Arial Narrow" w:hAnsi="Arial Narrow" w:cs="Arial"/>
          <w:b/>
          <w:sz w:val="20"/>
          <w:szCs w:val="20"/>
        </w:rPr>
        <w:t>:00</w:t>
      </w:r>
    </w:p>
    <w:p w:rsidR="005977C2" w:rsidRPr="00C36643" w:rsidRDefault="005977C2" w:rsidP="00C36643">
      <w:pPr>
        <w:spacing w:after="0" w:line="240" w:lineRule="auto"/>
        <w:jc w:val="center"/>
        <w:rPr>
          <w:rFonts w:ascii="Arial Narrow" w:hAnsi="Arial Narrow" w:cs="Arial"/>
          <w:b/>
          <w:sz w:val="20"/>
          <w:szCs w:val="20"/>
        </w:rPr>
      </w:pPr>
    </w:p>
    <w:p w:rsidR="005977C2" w:rsidRPr="00C36643" w:rsidRDefault="005977C2" w:rsidP="00C36643">
      <w:pPr>
        <w:spacing w:after="0" w:line="240" w:lineRule="auto"/>
        <w:rPr>
          <w:rFonts w:ascii="Arial Narrow" w:hAnsi="Arial Narrow" w:cs="Arial"/>
          <w:b/>
          <w:sz w:val="20"/>
          <w:szCs w:val="20"/>
        </w:rPr>
      </w:pPr>
    </w:p>
    <w:p w:rsidR="00234162" w:rsidRPr="00234162" w:rsidRDefault="00234162" w:rsidP="00234162">
      <w:pPr>
        <w:spacing w:after="0" w:line="240" w:lineRule="auto"/>
        <w:jc w:val="both"/>
        <w:rPr>
          <w:rFonts w:ascii="Arial Narrow" w:hAnsi="Arial Narrow"/>
          <w:b/>
          <w:sz w:val="20"/>
          <w:szCs w:val="20"/>
        </w:rPr>
      </w:pPr>
      <w:proofErr w:type="spellStart"/>
      <w:r w:rsidRPr="00234162">
        <w:rPr>
          <w:rFonts w:ascii="Arial Narrow" w:hAnsi="Arial Narrow"/>
          <w:b/>
          <w:sz w:val="20"/>
          <w:szCs w:val="20"/>
        </w:rPr>
        <w:t>Numele</w:t>
      </w:r>
      <w:proofErr w:type="spellEnd"/>
      <w:r w:rsidRPr="00234162">
        <w:rPr>
          <w:rFonts w:ascii="Arial Narrow" w:hAnsi="Arial Narrow"/>
          <w:b/>
          <w:sz w:val="20"/>
          <w:szCs w:val="20"/>
        </w:rPr>
        <w:t>, /</w:t>
      </w:r>
      <w:proofErr w:type="spellStart"/>
      <w:r w:rsidRPr="00234162">
        <w:rPr>
          <w:rFonts w:ascii="Arial Narrow" w:hAnsi="Arial Narrow"/>
          <w:b/>
          <w:sz w:val="20"/>
          <w:szCs w:val="20"/>
        </w:rPr>
        <w:t>denumirea</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acţionarului</w:t>
      </w:r>
      <w:proofErr w:type="spellEnd"/>
      <w:r w:rsidRPr="00234162">
        <w:rPr>
          <w:rFonts w:ascii="Arial Narrow" w:hAnsi="Arial Narrow"/>
          <w:b/>
          <w:sz w:val="20"/>
          <w:szCs w:val="20"/>
        </w:rPr>
        <w:t xml:space="preserve"> ______________________________________________________________, </w:t>
      </w:r>
      <w:proofErr w:type="spellStart"/>
      <w:r w:rsidRPr="00234162">
        <w:rPr>
          <w:rFonts w:ascii="Arial Narrow" w:hAnsi="Arial Narrow"/>
          <w:b/>
          <w:sz w:val="20"/>
          <w:szCs w:val="20"/>
        </w:rPr>
        <w:t>deţinător</w:t>
      </w:r>
      <w:proofErr w:type="spellEnd"/>
      <w:r w:rsidRPr="00234162">
        <w:rPr>
          <w:rFonts w:ascii="Arial Narrow" w:hAnsi="Arial Narrow"/>
          <w:b/>
          <w:sz w:val="20"/>
          <w:szCs w:val="20"/>
        </w:rPr>
        <w:t xml:space="preserve"> al </w:t>
      </w:r>
      <w:proofErr w:type="spellStart"/>
      <w:r w:rsidRPr="00234162">
        <w:rPr>
          <w:rFonts w:ascii="Arial Narrow" w:hAnsi="Arial Narrow"/>
          <w:b/>
          <w:sz w:val="20"/>
          <w:szCs w:val="20"/>
        </w:rPr>
        <w:t>unui</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număr</w:t>
      </w:r>
      <w:proofErr w:type="spellEnd"/>
      <w:r w:rsidRPr="00234162">
        <w:rPr>
          <w:rFonts w:ascii="Arial Narrow" w:hAnsi="Arial Narrow"/>
          <w:b/>
          <w:sz w:val="20"/>
          <w:szCs w:val="20"/>
        </w:rPr>
        <w:t xml:space="preserve"> de </w:t>
      </w:r>
      <w:proofErr w:type="spellStart"/>
      <w:r w:rsidRPr="00234162">
        <w:rPr>
          <w:rFonts w:ascii="Arial Narrow" w:hAnsi="Arial Narrow"/>
          <w:b/>
          <w:sz w:val="20"/>
          <w:szCs w:val="20"/>
        </w:rPr>
        <w:t>acţiuni</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nominale</w:t>
      </w:r>
      <w:proofErr w:type="spellEnd"/>
      <w:r w:rsidRPr="00234162">
        <w:rPr>
          <w:rFonts w:ascii="Arial Narrow" w:hAnsi="Arial Narrow"/>
          <w:b/>
          <w:sz w:val="20"/>
          <w:szCs w:val="20"/>
        </w:rPr>
        <w:t xml:space="preserve"> ____________________________________________________</w:t>
      </w:r>
      <w:r>
        <w:rPr>
          <w:rFonts w:ascii="Arial Narrow" w:hAnsi="Arial Narrow"/>
          <w:b/>
          <w:sz w:val="20"/>
          <w:szCs w:val="20"/>
        </w:rPr>
        <w:t>__________________________________________</w:t>
      </w:r>
      <w:r w:rsidRPr="00234162">
        <w:rPr>
          <w:rFonts w:ascii="Arial Narrow" w:hAnsi="Arial Narrow"/>
          <w:b/>
          <w:sz w:val="20"/>
          <w:szCs w:val="20"/>
        </w:rPr>
        <w:t xml:space="preserve">, </w:t>
      </w:r>
    </w:p>
    <w:p w:rsidR="00234162" w:rsidRPr="00234162" w:rsidRDefault="00234162" w:rsidP="00234162">
      <w:pPr>
        <w:spacing w:after="0" w:line="240" w:lineRule="auto"/>
        <w:jc w:val="both"/>
        <w:rPr>
          <w:rFonts w:ascii="Arial Narrow" w:hAnsi="Arial Narrow"/>
          <w:b/>
          <w:sz w:val="20"/>
          <w:szCs w:val="20"/>
        </w:rPr>
      </w:pPr>
      <w:proofErr w:type="spellStart"/>
      <w:proofErr w:type="gramStart"/>
      <w:r w:rsidRPr="00234162">
        <w:rPr>
          <w:rFonts w:ascii="Arial Narrow" w:hAnsi="Arial Narrow"/>
          <w:b/>
          <w:sz w:val="20"/>
          <w:szCs w:val="20"/>
        </w:rPr>
        <w:t>acord</w:t>
      </w:r>
      <w:proofErr w:type="spellEnd"/>
      <w:proofErr w:type="gramEnd"/>
      <w:r w:rsidRPr="00234162">
        <w:rPr>
          <w:rFonts w:ascii="Arial Narrow" w:hAnsi="Arial Narrow"/>
          <w:b/>
          <w:sz w:val="20"/>
          <w:szCs w:val="20"/>
        </w:rPr>
        <w:t xml:space="preserve"> </w:t>
      </w:r>
      <w:r>
        <w:rPr>
          <w:rFonts w:ascii="Arial Narrow" w:hAnsi="Arial Narrow"/>
          <w:b/>
          <w:sz w:val="20"/>
          <w:szCs w:val="20"/>
          <w:lang w:val="ro-RO"/>
        </w:rPr>
        <w:t>împuternicire</w:t>
      </w:r>
      <w:r w:rsidRPr="00234162">
        <w:rPr>
          <w:rFonts w:ascii="Arial Narrow" w:hAnsi="Arial Narrow"/>
          <w:b/>
          <w:sz w:val="20"/>
          <w:szCs w:val="20"/>
        </w:rPr>
        <w:t xml:space="preserve"> </w:t>
      </w:r>
      <w:proofErr w:type="spellStart"/>
      <w:r w:rsidRPr="00234162">
        <w:rPr>
          <w:rFonts w:ascii="Arial Narrow" w:hAnsi="Arial Narrow"/>
          <w:b/>
          <w:sz w:val="20"/>
          <w:szCs w:val="20"/>
        </w:rPr>
        <w:t>specială</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numele</w:t>
      </w:r>
      <w:proofErr w:type="spellEnd"/>
      <w:r w:rsidRPr="00234162">
        <w:rPr>
          <w:rFonts w:ascii="Arial Narrow" w:hAnsi="Arial Narrow"/>
          <w:b/>
          <w:sz w:val="20"/>
          <w:szCs w:val="20"/>
        </w:rPr>
        <w:t>/</w:t>
      </w:r>
      <w:proofErr w:type="spellStart"/>
      <w:r w:rsidRPr="00234162">
        <w:rPr>
          <w:rFonts w:ascii="Arial Narrow" w:hAnsi="Arial Narrow"/>
          <w:b/>
          <w:sz w:val="20"/>
          <w:szCs w:val="20"/>
        </w:rPr>
        <w:t>denumirea</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reprezentantului</w:t>
      </w:r>
      <w:proofErr w:type="spellEnd"/>
      <w:r w:rsidRPr="00234162">
        <w:rPr>
          <w:rFonts w:ascii="Arial Narrow" w:hAnsi="Arial Narrow"/>
          <w:b/>
          <w:sz w:val="20"/>
          <w:szCs w:val="20"/>
        </w:rPr>
        <w:t xml:space="preserve">/date de </w:t>
      </w:r>
      <w:proofErr w:type="spellStart"/>
      <w:r w:rsidRPr="00234162">
        <w:rPr>
          <w:rFonts w:ascii="Arial Narrow" w:hAnsi="Arial Narrow"/>
          <w:b/>
          <w:sz w:val="20"/>
          <w:szCs w:val="20"/>
        </w:rPr>
        <w:t>identificare</w:t>
      </w:r>
      <w:proofErr w:type="spellEnd"/>
      <w:r w:rsidRPr="00234162">
        <w:rPr>
          <w:rFonts w:ascii="Arial Narrow" w:hAnsi="Arial Narrow"/>
          <w:b/>
          <w:sz w:val="20"/>
          <w:szCs w:val="20"/>
        </w:rPr>
        <w:t>) _______________________________________________________________________________________________________________</w:t>
      </w:r>
    </w:p>
    <w:p w:rsidR="00234162" w:rsidRPr="00234162" w:rsidRDefault="00234162" w:rsidP="00234162">
      <w:pPr>
        <w:spacing w:after="0" w:line="240" w:lineRule="auto"/>
        <w:jc w:val="both"/>
        <w:rPr>
          <w:rFonts w:ascii="Arial Narrow" w:hAnsi="Arial Narrow"/>
          <w:b/>
          <w:sz w:val="20"/>
          <w:szCs w:val="20"/>
        </w:rPr>
      </w:pPr>
      <w:r w:rsidRPr="00234162">
        <w:rPr>
          <w:rFonts w:ascii="Arial Narrow" w:hAnsi="Arial Narrow"/>
          <w:b/>
          <w:sz w:val="20"/>
          <w:szCs w:val="20"/>
        </w:rPr>
        <w:t xml:space="preserve">_________________________________________ </w:t>
      </w:r>
      <w:proofErr w:type="spellStart"/>
      <w:proofErr w:type="gramStart"/>
      <w:r w:rsidRPr="00234162">
        <w:rPr>
          <w:rFonts w:ascii="Arial Narrow" w:hAnsi="Arial Narrow"/>
          <w:b/>
          <w:sz w:val="20"/>
          <w:szCs w:val="20"/>
        </w:rPr>
        <w:t>pentru</w:t>
      </w:r>
      <w:proofErr w:type="spellEnd"/>
      <w:proofErr w:type="gramEnd"/>
      <w:r w:rsidRPr="00234162">
        <w:rPr>
          <w:rFonts w:ascii="Arial Narrow" w:hAnsi="Arial Narrow"/>
          <w:b/>
          <w:sz w:val="20"/>
          <w:szCs w:val="20"/>
        </w:rPr>
        <w:t xml:space="preserve"> a </w:t>
      </w:r>
      <w:proofErr w:type="spellStart"/>
      <w:r w:rsidRPr="00234162">
        <w:rPr>
          <w:rFonts w:ascii="Arial Narrow" w:hAnsi="Arial Narrow"/>
          <w:b/>
          <w:sz w:val="20"/>
          <w:szCs w:val="20"/>
        </w:rPr>
        <w:t>reprezenta</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interesele</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acţionarului</w:t>
      </w:r>
      <w:proofErr w:type="spellEnd"/>
      <w:r w:rsidRPr="00234162">
        <w:rPr>
          <w:rFonts w:ascii="Arial Narrow" w:hAnsi="Arial Narrow"/>
          <w:b/>
          <w:sz w:val="20"/>
          <w:szCs w:val="20"/>
        </w:rPr>
        <w:t xml:space="preserve"> _________________________________</w:t>
      </w:r>
    </w:p>
    <w:p w:rsidR="00234162" w:rsidRPr="00234162" w:rsidRDefault="00234162" w:rsidP="00234162">
      <w:pPr>
        <w:spacing w:after="0" w:line="240" w:lineRule="auto"/>
        <w:jc w:val="both"/>
        <w:rPr>
          <w:rFonts w:ascii="Arial Narrow" w:hAnsi="Arial Narrow"/>
          <w:b/>
          <w:sz w:val="20"/>
          <w:szCs w:val="20"/>
        </w:rPr>
      </w:pPr>
      <w:r w:rsidRPr="00234162">
        <w:rPr>
          <w:rFonts w:ascii="Arial Narrow" w:hAnsi="Arial Narrow"/>
          <w:b/>
          <w:sz w:val="20"/>
          <w:szCs w:val="20"/>
        </w:rPr>
        <w:t xml:space="preserve">_________________________________________ </w:t>
      </w:r>
      <w:proofErr w:type="spellStart"/>
      <w:r w:rsidRPr="00234162">
        <w:rPr>
          <w:rFonts w:ascii="Arial Narrow" w:hAnsi="Arial Narrow"/>
          <w:b/>
          <w:sz w:val="20"/>
          <w:szCs w:val="20"/>
        </w:rPr>
        <w:t>în</w:t>
      </w:r>
      <w:proofErr w:type="spellEnd"/>
      <w:r w:rsidRPr="00234162">
        <w:rPr>
          <w:rFonts w:ascii="Arial Narrow" w:hAnsi="Arial Narrow"/>
          <w:b/>
          <w:sz w:val="20"/>
          <w:szCs w:val="20"/>
        </w:rPr>
        <w:t xml:space="preserve"> </w:t>
      </w:r>
      <w:proofErr w:type="spellStart"/>
      <w:r w:rsidRPr="00234162">
        <w:rPr>
          <w:rFonts w:ascii="Arial Narrow" w:hAnsi="Arial Narrow"/>
          <w:b/>
          <w:sz w:val="20"/>
          <w:szCs w:val="20"/>
        </w:rPr>
        <w:t>şedinţa</w:t>
      </w:r>
      <w:proofErr w:type="spellEnd"/>
      <w:r w:rsidRPr="00234162">
        <w:rPr>
          <w:rFonts w:ascii="Arial Narrow" w:hAnsi="Arial Narrow"/>
          <w:b/>
          <w:sz w:val="20"/>
          <w:szCs w:val="20"/>
        </w:rPr>
        <w:t xml:space="preserve"> A.G.</w:t>
      </w:r>
      <w:r w:rsidR="005023B3">
        <w:rPr>
          <w:rFonts w:ascii="Arial Narrow" w:hAnsi="Arial Narrow"/>
          <w:b/>
          <w:sz w:val="20"/>
          <w:szCs w:val="20"/>
        </w:rPr>
        <w:t>E</w:t>
      </w:r>
      <w:r w:rsidRPr="00234162">
        <w:rPr>
          <w:rFonts w:ascii="Arial Narrow" w:hAnsi="Arial Narrow"/>
          <w:b/>
          <w:sz w:val="20"/>
          <w:szCs w:val="20"/>
        </w:rPr>
        <w:t xml:space="preserve">.A. din data </w:t>
      </w:r>
      <w:proofErr w:type="spellStart"/>
      <w:r w:rsidRPr="00234162">
        <w:rPr>
          <w:rFonts w:ascii="Arial Narrow" w:hAnsi="Arial Narrow"/>
          <w:b/>
          <w:sz w:val="20"/>
          <w:szCs w:val="20"/>
        </w:rPr>
        <w:t>de</w:t>
      </w:r>
      <w:proofErr w:type="spellEnd"/>
      <w:r w:rsidRPr="00234162">
        <w:rPr>
          <w:rFonts w:ascii="Arial Narrow" w:hAnsi="Arial Narrow"/>
          <w:b/>
          <w:sz w:val="20"/>
          <w:szCs w:val="20"/>
        </w:rPr>
        <w:t xml:space="preserve"> </w:t>
      </w:r>
      <w:r w:rsidR="005023B3">
        <w:rPr>
          <w:rFonts w:ascii="Arial Narrow" w:hAnsi="Arial Narrow" w:cs="Arial"/>
          <w:b/>
          <w:sz w:val="20"/>
          <w:szCs w:val="20"/>
        </w:rPr>
        <w:t>24/25 APRILIE</w:t>
      </w:r>
      <w:r w:rsidR="003D45C8" w:rsidRPr="00C36643">
        <w:rPr>
          <w:rFonts w:ascii="Arial Narrow" w:hAnsi="Arial Narrow" w:cs="Arial"/>
          <w:b/>
          <w:sz w:val="20"/>
          <w:szCs w:val="20"/>
        </w:rPr>
        <w:t xml:space="preserve"> </w:t>
      </w:r>
      <w:r w:rsidR="005023B3">
        <w:rPr>
          <w:rFonts w:ascii="Arial Narrow" w:hAnsi="Arial Narrow"/>
          <w:b/>
          <w:sz w:val="20"/>
          <w:szCs w:val="20"/>
        </w:rPr>
        <w:t>2017</w:t>
      </w:r>
      <w:proofErr w:type="gramStart"/>
      <w:r w:rsidRPr="00234162">
        <w:rPr>
          <w:rFonts w:ascii="Arial Narrow" w:hAnsi="Arial Narrow"/>
          <w:b/>
          <w:sz w:val="20"/>
          <w:szCs w:val="20"/>
        </w:rPr>
        <w:t xml:space="preserve">,  </w:t>
      </w:r>
      <w:proofErr w:type="spellStart"/>
      <w:r w:rsidRPr="00234162">
        <w:rPr>
          <w:rFonts w:ascii="Arial Narrow" w:hAnsi="Arial Narrow"/>
          <w:b/>
          <w:sz w:val="20"/>
          <w:szCs w:val="20"/>
        </w:rPr>
        <w:t>ora</w:t>
      </w:r>
      <w:proofErr w:type="spellEnd"/>
      <w:proofErr w:type="gramEnd"/>
      <w:r w:rsidRPr="00234162">
        <w:rPr>
          <w:rFonts w:ascii="Arial Narrow" w:hAnsi="Arial Narrow"/>
          <w:b/>
          <w:sz w:val="20"/>
          <w:szCs w:val="20"/>
        </w:rPr>
        <w:t xml:space="preserve"> 1</w:t>
      </w:r>
      <w:r w:rsidR="005023B3">
        <w:rPr>
          <w:rFonts w:ascii="Arial Narrow" w:hAnsi="Arial Narrow"/>
          <w:b/>
          <w:sz w:val="20"/>
          <w:szCs w:val="20"/>
        </w:rPr>
        <w:t>6</w:t>
      </w:r>
      <w:r w:rsidRPr="00234162">
        <w:rPr>
          <w:rFonts w:ascii="Arial Narrow" w:hAnsi="Arial Narrow"/>
          <w:b/>
          <w:sz w:val="20"/>
          <w:szCs w:val="20"/>
        </w:rPr>
        <w:t>:00.</w:t>
      </w:r>
    </w:p>
    <w:p w:rsidR="005977C2" w:rsidRPr="00C36643" w:rsidRDefault="005977C2" w:rsidP="00C36643">
      <w:pPr>
        <w:spacing w:after="0" w:line="240" w:lineRule="auto"/>
        <w:jc w:val="both"/>
        <w:rPr>
          <w:rFonts w:ascii="Arial Narrow" w:hAnsi="Arial Narrow" w:cs="Arial"/>
          <w:b/>
          <w:sz w:val="20"/>
          <w:szCs w:val="20"/>
        </w:rPr>
      </w:pPr>
    </w:p>
    <w:p w:rsidR="005977C2" w:rsidRPr="00C36643" w:rsidRDefault="005977C2" w:rsidP="00C36643">
      <w:pPr>
        <w:spacing w:after="0" w:line="240" w:lineRule="auto"/>
        <w:jc w:val="both"/>
        <w:rPr>
          <w:rFonts w:ascii="Arial Narrow" w:hAnsi="Arial Narrow" w:cs="Arial"/>
          <w:b/>
          <w:sz w:val="20"/>
          <w:szCs w:val="20"/>
        </w:rPr>
      </w:pPr>
      <w:r w:rsidRPr="00C36643">
        <w:rPr>
          <w:rFonts w:ascii="Arial Narrow" w:hAnsi="Arial Narrow" w:cs="Arial"/>
          <w:b/>
          <w:sz w:val="20"/>
          <w:szCs w:val="20"/>
        </w:rPr>
        <w:t xml:space="preserve">La </w:t>
      </w:r>
      <w:proofErr w:type="spellStart"/>
      <w:r w:rsidRPr="00C36643">
        <w:rPr>
          <w:rFonts w:ascii="Arial Narrow" w:hAnsi="Arial Narrow" w:cs="Arial"/>
          <w:b/>
          <w:sz w:val="20"/>
          <w:szCs w:val="20"/>
        </w:rPr>
        <w:t>punctele</w:t>
      </w:r>
      <w:proofErr w:type="spell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înscrise</w:t>
      </w:r>
      <w:proofErr w:type="spellEnd"/>
      <w:r w:rsidRPr="00C36643">
        <w:rPr>
          <w:rFonts w:ascii="Arial Narrow" w:hAnsi="Arial Narrow" w:cs="Arial"/>
          <w:b/>
          <w:sz w:val="20"/>
          <w:szCs w:val="20"/>
        </w:rPr>
        <w:t xml:space="preserve"> la </w:t>
      </w:r>
      <w:proofErr w:type="spellStart"/>
      <w:r w:rsidRPr="00C36643">
        <w:rPr>
          <w:rFonts w:ascii="Arial Narrow" w:hAnsi="Arial Narrow" w:cs="Arial"/>
          <w:b/>
          <w:sz w:val="20"/>
          <w:szCs w:val="20"/>
        </w:rPr>
        <w:t>ordinea</w:t>
      </w:r>
      <w:proofErr w:type="spellEnd"/>
      <w:r w:rsidRPr="00C36643">
        <w:rPr>
          <w:rFonts w:ascii="Arial Narrow" w:hAnsi="Arial Narrow" w:cs="Arial"/>
          <w:b/>
          <w:sz w:val="20"/>
          <w:szCs w:val="20"/>
        </w:rPr>
        <w:t xml:space="preserve"> de </w:t>
      </w:r>
      <w:proofErr w:type="spellStart"/>
      <w:r w:rsidRPr="00C36643">
        <w:rPr>
          <w:rFonts w:ascii="Arial Narrow" w:hAnsi="Arial Narrow" w:cs="Arial"/>
          <w:b/>
          <w:sz w:val="20"/>
          <w:szCs w:val="20"/>
        </w:rPr>
        <w:t>zi</w:t>
      </w:r>
      <w:proofErr w:type="spell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reprezentantul</w:t>
      </w:r>
      <w:proofErr w:type="spellEnd"/>
      <w:r w:rsidRPr="00C36643">
        <w:rPr>
          <w:rFonts w:ascii="Arial Narrow" w:hAnsi="Arial Narrow" w:cs="Arial"/>
          <w:b/>
          <w:sz w:val="20"/>
          <w:szCs w:val="20"/>
        </w:rPr>
        <w:t xml:space="preserve"> </w:t>
      </w:r>
      <w:proofErr w:type="spellStart"/>
      <w:proofErr w:type="gramStart"/>
      <w:r w:rsidRPr="00C36643">
        <w:rPr>
          <w:rFonts w:ascii="Arial Narrow" w:hAnsi="Arial Narrow" w:cs="Arial"/>
          <w:b/>
          <w:sz w:val="20"/>
          <w:szCs w:val="20"/>
        </w:rPr>
        <w:t>va</w:t>
      </w:r>
      <w:proofErr w:type="spellEnd"/>
      <w:proofErr w:type="gram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vota</w:t>
      </w:r>
      <w:proofErr w:type="spell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după</w:t>
      </w:r>
      <w:proofErr w:type="spellEnd"/>
      <w:r w:rsidRPr="00C36643">
        <w:rPr>
          <w:rFonts w:ascii="Arial Narrow" w:hAnsi="Arial Narrow" w:cs="Arial"/>
          <w:b/>
          <w:sz w:val="20"/>
          <w:szCs w:val="20"/>
        </w:rPr>
        <w:t xml:space="preserve"> cum </w:t>
      </w:r>
      <w:proofErr w:type="spellStart"/>
      <w:r w:rsidRPr="00C36643">
        <w:rPr>
          <w:rFonts w:ascii="Arial Narrow" w:hAnsi="Arial Narrow" w:cs="Arial"/>
          <w:b/>
          <w:sz w:val="20"/>
          <w:szCs w:val="20"/>
        </w:rPr>
        <w:t>urmează</w:t>
      </w:r>
      <w:proofErr w:type="spellEnd"/>
      <w:r w:rsidRPr="00C36643">
        <w:rPr>
          <w:rFonts w:ascii="Arial Narrow" w:hAnsi="Arial Narrow" w:cs="Arial"/>
          <w:b/>
          <w:sz w:val="20"/>
          <w:szCs w:val="20"/>
        </w:rPr>
        <w:t>:</w:t>
      </w:r>
    </w:p>
    <w:p w:rsidR="005977C2" w:rsidRPr="00C36643" w:rsidRDefault="005977C2" w:rsidP="00C36643">
      <w:pPr>
        <w:spacing w:after="0" w:line="240" w:lineRule="auto"/>
        <w:jc w:val="both"/>
        <w:rPr>
          <w:rFonts w:ascii="Arial Narrow" w:hAnsi="Arial Narrow" w:cs="Arial"/>
          <w:b/>
          <w:sz w:val="20"/>
          <w:szCs w:val="20"/>
          <w:lang w:val="fr-FR"/>
        </w:rPr>
      </w:pPr>
    </w:p>
    <w:tbl>
      <w:tblPr>
        <w:tblStyle w:val="TableGrid"/>
        <w:tblW w:w="10373" w:type="dxa"/>
        <w:tblLook w:val="01E0"/>
      </w:tblPr>
      <w:tblGrid>
        <w:gridCol w:w="7011"/>
        <w:gridCol w:w="1096"/>
        <w:gridCol w:w="1170"/>
        <w:gridCol w:w="1096"/>
      </w:tblGrid>
      <w:tr w:rsidR="005977C2" w:rsidRPr="00C36643" w:rsidTr="009468A5">
        <w:trPr>
          <w:trHeight w:val="134"/>
        </w:trPr>
        <w:tc>
          <w:tcPr>
            <w:tcW w:w="7011" w:type="dxa"/>
          </w:tcPr>
          <w:p w:rsidR="005977C2" w:rsidRPr="00C36643" w:rsidRDefault="005977C2" w:rsidP="00C36643">
            <w:pPr>
              <w:spacing w:after="0" w:line="240" w:lineRule="auto"/>
              <w:jc w:val="center"/>
              <w:rPr>
                <w:rFonts w:ascii="Arial Narrow" w:hAnsi="Arial Narrow" w:cs="Arial"/>
                <w:b/>
                <w:sz w:val="20"/>
                <w:szCs w:val="20"/>
              </w:rPr>
            </w:pPr>
            <w:proofErr w:type="spellStart"/>
            <w:r w:rsidRPr="00C36643">
              <w:rPr>
                <w:rFonts w:ascii="Arial Narrow" w:hAnsi="Arial Narrow" w:cs="Arial"/>
                <w:b/>
                <w:sz w:val="20"/>
                <w:szCs w:val="20"/>
              </w:rPr>
              <w:t>Ordinea</w:t>
            </w:r>
            <w:proofErr w:type="spellEnd"/>
            <w:r w:rsidRPr="00C36643">
              <w:rPr>
                <w:rFonts w:ascii="Arial Narrow" w:hAnsi="Arial Narrow" w:cs="Arial"/>
                <w:b/>
                <w:sz w:val="20"/>
                <w:szCs w:val="20"/>
              </w:rPr>
              <w:t xml:space="preserve"> de </w:t>
            </w:r>
            <w:proofErr w:type="spellStart"/>
            <w:r w:rsidRPr="00C36643">
              <w:rPr>
                <w:rFonts w:ascii="Arial Narrow" w:hAnsi="Arial Narrow" w:cs="Arial"/>
                <w:b/>
                <w:sz w:val="20"/>
                <w:szCs w:val="20"/>
              </w:rPr>
              <w:t>zi</w:t>
            </w:r>
            <w:proofErr w:type="spellEnd"/>
            <w:r w:rsidRPr="00C36643">
              <w:rPr>
                <w:rFonts w:ascii="Arial Narrow" w:hAnsi="Arial Narrow" w:cs="Arial"/>
                <w:b/>
                <w:sz w:val="20"/>
                <w:szCs w:val="20"/>
              </w:rPr>
              <w:t xml:space="preserve"> AG</w:t>
            </w:r>
            <w:r w:rsidR="00EA21B8">
              <w:rPr>
                <w:rFonts w:ascii="Arial Narrow" w:hAnsi="Arial Narrow" w:cs="Arial"/>
                <w:b/>
                <w:sz w:val="20"/>
                <w:szCs w:val="20"/>
              </w:rPr>
              <w:t>E</w:t>
            </w:r>
            <w:r w:rsidRPr="00C36643">
              <w:rPr>
                <w:rFonts w:ascii="Arial Narrow" w:hAnsi="Arial Narrow" w:cs="Arial"/>
                <w:b/>
                <w:sz w:val="20"/>
                <w:szCs w:val="20"/>
              </w:rPr>
              <w:t>A</w:t>
            </w:r>
          </w:p>
          <w:p w:rsidR="005977C2" w:rsidRPr="00C36643" w:rsidRDefault="005977C2" w:rsidP="00C36643">
            <w:pPr>
              <w:spacing w:after="0" w:line="240" w:lineRule="auto"/>
              <w:jc w:val="center"/>
              <w:rPr>
                <w:rFonts w:ascii="Arial Narrow" w:hAnsi="Arial Narrow" w:cs="Arial"/>
                <w:b/>
                <w:sz w:val="20"/>
                <w:szCs w:val="20"/>
              </w:rPr>
            </w:pPr>
          </w:p>
        </w:tc>
        <w:tc>
          <w:tcPr>
            <w:tcW w:w="1096" w:type="dxa"/>
          </w:tcPr>
          <w:p w:rsidR="005977C2" w:rsidRPr="00C36643" w:rsidRDefault="005977C2" w:rsidP="00C36643">
            <w:pPr>
              <w:spacing w:after="0" w:line="240" w:lineRule="auto"/>
              <w:jc w:val="right"/>
              <w:rPr>
                <w:rFonts w:ascii="Arial Narrow" w:hAnsi="Arial Narrow" w:cs="Arial"/>
                <w:b/>
                <w:sz w:val="20"/>
                <w:szCs w:val="20"/>
              </w:rPr>
            </w:pPr>
            <w:proofErr w:type="spellStart"/>
            <w:r w:rsidRPr="00C36643">
              <w:rPr>
                <w:rFonts w:ascii="Arial Narrow" w:hAnsi="Arial Narrow" w:cs="Arial"/>
                <w:b/>
                <w:sz w:val="20"/>
                <w:szCs w:val="20"/>
              </w:rPr>
              <w:t>Pentru</w:t>
            </w:r>
            <w:proofErr w:type="spellEnd"/>
          </w:p>
        </w:tc>
        <w:tc>
          <w:tcPr>
            <w:tcW w:w="1170" w:type="dxa"/>
          </w:tcPr>
          <w:p w:rsidR="005977C2" w:rsidRPr="00C36643" w:rsidRDefault="005977C2" w:rsidP="00C36643">
            <w:pPr>
              <w:spacing w:after="0" w:line="240" w:lineRule="auto"/>
              <w:jc w:val="right"/>
              <w:rPr>
                <w:rFonts w:ascii="Arial Narrow" w:hAnsi="Arial Narrow" w:cs="Arial"/>
                <w:b/>
                <w:sz w:val="20"/>
                <w:szCs w:val="20"/>
              </w:rPr>
            </w:pPr>
            <w:proofErr w:type="spellStart"/>
            <w:r w:rsidRPr="00C36643">
              <w:rPr>
                <w:rFonts w:ascii="Arial Narrow" w:hAnsi="Arial Narrow" w:cs="Arial"/>
                <w:b/>
                <w:sz w:val="20"/>
                <w:szCs w:val="20"/>
              </w:rPr>
              <w:t>Împotrivă</w:t>
            </w:r>
            <w:proofErr w:type="spellEnd"/>
          </w:p>
        </w:tc>
        <w:tc>
          <w:tcPr>
            <w:tcW w:w="1096" w:type="dxa"/>
          </w:tcPr>
          <w:p w:rsidR="005977C2" w:rsidRPr="00C36643" w:rsidRDefault="005977C2" w:rsidP="00C36643">
            <w:pPr>
              <w:spacing w:after="0" w:line="240" w:lineRule="auto"/>
              <w:jc w:val="right"/>
              <w:rPr>
                <w:rFonts w:ascii="Arial Narrow" w:hAnsi="Arial Narrow" w:cs="Arial"/>
                <w:b/>
                <w:sz w:val="20"/>
                <w:szCs w:val="20"/>
              </w:rPr>
            </w:pPr>
            <w:proofErr w:type="spellStart"/>
            <w:r w:rsidRPr="00C36643">
              <w:rPr>
                <w:rFonts w:ascii="Arial Narrow" w:hAnsi="Arial Narrow" w:cs="Arial"/>
                <w:b/>
                <w:sz w:val="20"/>
                <w:szCs w:val="20"/>
              </w:rPr>
              <w:t>Abţinere</w:t>
            </w:r>
            <w:proofErr w:type="spellEnd"/>
          </w:p>
        </w:tc>
      </w:tr>
      <w:tr w:rsidR="005977C2" w:rsidRPr="00C36643" w:rsidTr="009468A5">
        <w:trPr>
          <w:trHeight w:val="563"/>
        </w:trPr>
        <w:tc>
          <w:tcPr>
            <w:tcW w:w="7011" w:type="dxa"/>
          </w:tcPr>
          <w:p w:rsidR="005977C2" w:rsidRPr="00D1145E" w:rsidRDefault="005977C2" w:rsidP="005023B3">
            <w:pPr>
              <w:widowControl w:val="0"/>
              <w:autoSpaceDE w:val="0"/>
              <w:autoSpaceDN w:val="0"/>
              <w:adjustRightInd w:val="0"/>
              <w:spacing w:line="240" w:lineRule="auto"/>
              <w:jc w:val="both"/>
              <w:rPr>
                <w:rFonts w:ascii="Arial Narrow" w:hAnsi="Arial Narrow" w:cs="Arial"/>
                <w:b/>
                <w:sz w:val="20"/>
                <w:szCs w:val="20"/>
                <w:lang w:val="it-IT"/>
              </w:rPr>
            </w:pPr>
            <w:r w:rsidRPr="00D1145E">
              <w:rPr>
                <w:rFonts w:ascii="Arial Narrow" w:hAnsi="Arial Narrow" w:cs="Arial"/>
                <w:b/>
                <w:sz w:val="20"/>
                <w:szCs w:val="20"/>
              </w:rPr>
              <w:t xml:space="preserve">1) </w:t>
            </w:r>
            <w:proofErr w:type="spellStart"/>
            <w:r w:rsidR="005023B3">
              <w:rPr>
                <w:rFonts w:ascii="Arial Narrow" w:hAnsi="Arial Narrow" w:cs="Arial"/>
                <w:b/>
                <w:sz w:val="20"/>
                <w:szCs w:val="20"/>
              </w:rPr>
              <w:t>Aprobarea</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contractarii</w:t>
            </w:r>
            <w:proofErr w:type="spellEnd"/>
            <w:r w:rsidR="005023B3">
              <w:rPr>
                <w:rFonts w:ascii="Arial Narrow" w:hAnsi="Arial Narrow" w:cs="Arial"/>
                <w:b/>
                <w:sz w:val="20"/>
                <w:szCs w:val="20"/>
              </w:rPr>
              <w:t xml:space="preserve"> de la CEC BANK a </w:t>
            </w:r>
            <w:proofErr w:type="spellStart"/>
            <w:r w:rsidR="005023B3">
              <w:rPr>
                <w:rFonts w:ascii="Arial Narrow" w:hAnsi="Arial Narrow" w:cs="Arial"/>
                <w:b/>
                <w:sz w:val="20"/>
                <w:szCs w:val="20"/>
              </w:rPr>
              <w:t>unui</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plafon</w:t>
            </w:r>
            <w:proofErr w:type="spellEnd"/>
            <w:r w:rsidR="005023B3">
              <w:rPr>
                <w:rFonts w:ascii="Arial Narrow" w:hAnsi="Arial Narrow" w:cs="Arial"/>
                <w:b/>
                <w:sz w:val="20"/>
                <w:szCs w:val="20"/>
              </w:rPr>
              <w:t xml:space="preserve"> de credit in </w:t>
            </w:r>
            <w:proofErr w:type="spellStart"/>
            <w:r w:rsidR="005023B3">
              <w:rPr>
                <w:rFonts w:ascii="Arial Narrow" w:hAnsi="Arial Narrow" w:cs="Arial"/>
                <w:b/>
                <w:sz w:val="20"/>
                <w:szCs w:val="20"/>
              </w:rPr>
              <w:t>valoare</w:t>
            </w:r>
            <w:proofErr w:type="spellEnd"/>
            <w:r w:rsidR="005023B3">
              <w:rPr>
                <w:rFonts w:ascii="Arial Narrow" w:hAnsi="Arial Narrow" w:cs="Arial"/>
                <w:b/>
                <w:sz w:val="20"/>
                <w:szCs w:val="20"/>
              </w:rPr>
              <w:t xml:space="preserve"> de 10.000.000 EUR, respective</w:t>
            </w:r>
            <w:r w:rsidR="005023B3">
              <w:rPr>
                <w:rFonts w:ascii="Arial Narrow" w:hAnsi="Arial Narrow" w:cs="Arial"/>
                <w:b/>
                <w:sz w:val="20"/>
                <w:szCs w:val="20"/>
                <w:u w:val="single"/>
              </w:rPr>
              <w:t xml:space="preserve"> </w:t>
            </w:r>
            <w:proofErr w:type="spellStart"/>
            <w:r w:rsidR="005023B3">
              <w:rPr>
                <w:rFonts w:ascii="Arial Narrow" w:hAnsi="Arial Narrow" w:cs="Arial"/>
                <w:b/>
                <w:sz w:val="20"/>
                <w:szCs w:val="20"/>
                <w:u w:val="single"/>
              </w:rPr>
              <w:t>majorarea</w:t>
            </w:r>
            <w:proofErr w:type="spellEnd"/>
            <w:r w:rsidR="005023B3">
              <w:rPr>
                <w:rFonts w:ascii="Arial Narrow" w:hAnsi="Arial Narrow" w:cs="Arial"/>
                <w:b/>
                <w:sz w:val="20"/>
                <w:szCs w:val="20"/>
                <w:u w:val="single"/>
              </w:rPr>
              <w:t xml:space="preserve"> </w:t>
            </w:r>
            <w:proofErr w:type="spellStart"/>
            <w:r w:rsidR="005023B3">
              <w:rPr>
                <w:rFonts w:ascii="Arial Narrow" w:hAnsi="Arial Narrow" w:cs="Arial"/>
                <w:b/>
                <w:sz w:val="20"/>
                <w:szCs w:val="20"/>
                <w:u w:val="single"/>
              </w:rPr>
              <w:t>si</w:t>
            </w:r>
            <w:proofErr w:type="spellEnd"/>
            <w:r w:rsidR="005023B3">
              <w:rPr>
                <w:rFonts w:ascii="Arial Narrow" w:hAnsi="Arial Narrow" w:cs="Arial"/>
                <w:b/>
                <w:sz w:val="20"/>
                <w:szCs w:val="20"/>
                <w:u w:val="single"/>
              </w:rPr>
              <w:t xml:space="preserve"> </w:t>
            </w:r>
            <w:proofErr w:type="spellStart"/>
            <w:r w:rsidR="005023B3">
              <w:rPr>
                <w:rFonts w:ascii="Arial Narrow" w:hAnsi="Arial Narrow" w:cs="Arial"/>
                <w:b/>
                <w:sz w:val="20"/>
                <w:szCs w:val="20"/>
                <w:u w:val="single"/>
              </w:rPr>
              <w:t>prelungirea</w:t>
            </w:r>
            <w:proofErr w:type="spellEnd"/>
            <w:r w:rsidR="005023B3">
              <w:rPr>
                <w:rFonts w:ascii="Arial Narrow" w:hAnsi="Arial Narrow" w:cs="Arial"/>
                <w:b/>
                <w:sz w:val="20"/>
                <w:szCs w:val="20"/>
                <w:u w:val="single"/>
              </w:rPr>
              <w:t xml:space="preserve"> </w:t>
            </w:r>
            <w:proofErr w:type="spellStart"/>
            <w:r w:rsidR="005023B3">
              <w:rPr>
                <w:rFonts w:ascii="Arial Narrow" w:hAnsi="Arial Narrow" w:cs="Arial"/>
                <w:b/>
                <w:sz w:val="20"/>
                <w:szCs w:val="20"/>
                <w:u w:val="single"/>
              </w:rPr>
              <w:t>plafonului</w:t>
            </w:r>
            <w:proofErr w:type="spellEnd"/>
            <w:r w:rsidR="005023B3">
              <w:rPr>
                <w:rFonts w:ascii="Arial Narrow" w:hAnsi="Arial Narrow" w:cs="Arial"/>
                <w:b/>
                <w:sz w:val="20"/>
                <w:szCs w:val="20"/>
                <w:u w:val="single"/>
              </w:rPr>
              <w:t xml:space="preserve"> de credit de la 8.000.000EUR</w:t>
            </w:r>
            <w:r w:rsidR="005023B3">
              <w:rPr>
                <w:rFonts w:ascii="Arial Narrow" w:hAnsi="Arial Narrow" w:cs="Arial"/>
                <w:b/>
                <w:sz w:val="20"/>
                <w:szCs w:val="20"/>
              </w:rPr>
              <w:t xml:space="preserve">, in </w:t>
            </w:r>
            <w:proofErr w:type="spellStart"/>
            <w:r w:rsidR="005023B3">
              <w:rPr>
                <w:rFonts w:ascii="Arial Narrow" w:hAnsi="Arial Narrow" w:cs="Arial"/>
                <w:b/>
                <w:sz w:val="20"/>
                <w:szCs w:val="20"/>
              </w:rPr>
              <w:t>scopul</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finantarii</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executiei</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navelor</w:t>
            </w:r>
            <w:proofErr w:type="spellEnd"/>
            <w:r w:rsidR="005023B3">
              <w:rPr>
                <w:rFonts w:ascii="Arial Narrow" w:hAnsi="Arial Narrow" w:cs="Arial"/>
                <w:b/>
                <w:sz w:val="20"/>
                <w:szCs w:val="20"/>
              </w:rPr>
              <w:t xml:space="preserve"> cu </w:t>
            </w:r>
            <w:proofErr w:type="spellStart"/>
            <w:r w:rsidR="005023B3">
              <w:rPr>
                <w:rFonts w:ascii="Arial Narrow" w:hAnsi="Arial Narrow" w:cs="Arial"/>
                <w:b/>
                <w:sz w:val="20"/>
                <w:szCs w:val="20"/>
              </w:rPr>
              <w:t>ciclu</w:t>
            </w:r>
            <w:proofErr w:type="spellEnd"/>
            <w:r w:rsidR="005023B3">
              <w:rPr>
                <w:rFonts w:ascii="Arial Narrow" w:hAnsi="Arial Narrow" w:cs="Arial"/>
                <w:b/>
                <w:sz w:val="20"/>
                <w:szCs w:val="20"/>
              </w:rPr>
              <w:t xml:space="preserve"> lung de </w:t>
            </w:r>
            <w:proofErr w:type="spellStart"/>
            <w:r w:rsidR="005023B3">
              <w:rPr>
                <w:rFonts w:ascii="Arial Narrow" w:hAnsi="Arial Narrow" w:cs="Arial"/>
                <w:b/>
                <w:sz w:val="20"/>
                <w:szCs w:val="20"/>
              </w:rPr>
              <w:t>fabricatie</w:t>
            </w:r>
            <w:proofErr w:type="spellEnd"/>
            <w:r w:rsidR="005023B3">
              <w:rPr>
                <w:rFonts w:ascii="Arial Narrow" w:hAnsi="Arial Narrow" w:cs="Arial"/>
                <w:b/>
                <w:sz w:val="20"/>
                <w:szCs w:val="20"/>
              </w:rPr>
              <w:t xml:space="preserve">, in </w:t>
            </w:r>
            <w:proofErr w:type="spellStart"/>
            <w:r w:rsidR="005023B3">
              <w:rPr>
                <w:rFonts w:ascii="Arial Narrow" w:hAnsi="Arial Narrow" w:cs="Arial"/>
                <w:b/>
                <w:sz w:val="20"/>
                <w:szCs w:val="20"/>
              </w:rPr>
              <w:t>cadrul</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contractelor</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comerciale</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incheiate</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termen</w:t>
            </w:r>
            <w:proofErr w:type="spellEnd"/>
            <w:r w:rsidR="005023B3">
              <w:rPr>
                <w:rFonts w:ascii="Arial Narrow" w:hAnsi="Arial Narrow" w:cs="Arial"/>
                <w:b/>
                <w:sz w:val="20"/>
                <w:szCs w:val="20"/>
              </w:rPr>
              <w:t xml:space="preserve"> de </w:t>
            </w:r>
            <w:proofErr w:type="spellStart"/>
            <w:r w:rsidR="005023B3">
              <w:rPr>
                <w:rFonts w:ascii="Arial Narrow" w:hAnsi="Arial Narrow" w:cs="Arial"/>
                <w:b/>
                <w:sz w:val="20"/>
                <w:szCs w:val="20"/>
              </w:rPr>
              <w:t>valabilitate</w:t>
            </w:r>
            <w:proofErr w:type="spellEnd"/>
            <w:r w:rsidR="005023B3">
              <w:rPr>
                <w:rFonts w:ascii="Arial Narrow" w:hAnsi="Arial Narrow" w:cs="Arial"/>
                <w:b/>
                <w:sz w:val="20"/>
                <w:szCs w:val="20"/>
              </w:rPr>
              <w:t xml:space="preserve"> </w:t>
            </w:r>
            <w:proofErr w:type="spellStart"/>
            <w:r w:rsidR="005023B3">
              <w:rPr>
                <w:rFonts w:ascii="Arial Narrow" w:hAnsi="Arial Narrow" w:cs="Arial"/>
                <w:b/>
                <w:sz w:val="20"/>
                <w:szCs w:val="20"/>
              </w:rPr>
              <w:t>plafon</w:t>
            </w:r>
            <w:proofErr w:type="spellEnd"/>
            <w:r w:rsidR="005023B3">
              <w:rPr>
                <w:rFonts w:ascii="Arial Narrow" w:hAnsi="Arial Narrow" w:cs="Arial"/>
                <w:b/>
                <w:sz w:val="20"/>
                <w:szCs w:val="20"/>
              </w:rPr>
              <w:t xml:space="preserve"> 24 de </w:t>
            </w:r>
            <w:proofErr w:type="spellStart"/>
            <w:r w:rsidR="005023B3">
              <w:rPr>
                <w:rFonts w:ascii="Arial Narrow" w:hAnsi="Arial Narrow" w:cs="Arial"/>
                <w:b/>
                <w:sz w:val="20"/>
                <w:szCs w:val="20"/>
              </w:rPr>
              <w:t>luni</w:t>
            </w:r>
            <w:proofErr w:type="spellEnd"/>
            <w:r w:rsidR="005023B3">
              <w:rPr>
                <w:rFonts w:ascii="Arial Narrow" w:hAnsi="Arial Narrow" w:cs="Arial"/>
                <w:b/>
                <w:sz w:val="20"/>
                <w:szCs w:val="20"/>
              </w:rPr>
              <w:t>.</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5977C2" w:rsidRPr="00C36643" w:rsidTr="009468A5">
        <w:trPr>
          <w:trHeight w:val="534"/>
        </w:trPr>
        <w:tc>
          <w:tcPr>
            <w:tcW w:w="7011" w:type="dxa"/>
          </w:tcPr>
          <w:p w:rsidR="005977C2" w:rsidRPr="00D1145E" w:rsidRDefault="005977C2" w:rsidP="00027367">
            <w:pPr>
              <w:pStyle w:val="ListParagraph"/>
              <w:tabs>
                <w:tab w:val="left" w:pos="270"/>
              </w:tabs>
              <w:suppressAutoHyphens/>
              <w:ind w:left="0"/>
              <w:jc w:val="both"/>
              <w:rPr>
                <w:rFonts w:ascii="Arial Narrow" w:hAnsi="Arial Narrow" w:cs="Arial"/>
                <w:b/>
                <w:sz w:val="20"/>
                <w:szCs w:val="20"/>
              </w:rPr>
            </w:pPr>
            <w:r w:rsidRPr="00D1145E">
              <w:rPr>
                <w:rFonts w:ascii="Arial Narrow" w:hAnsi="Arial Narrow" w:cs="Arial"/>
                <w:b/>
                <w:sz w:val="20"/>
                <w:szCs w:val="20"/>
              </w:rPr>
              <w:t xml:space="preserve">2) </w:t>
            </w:r>
            <w:r w:rsidR="005A19B6">
              <w:rPr>
                <w:rFonts w:ascii="Arial Narrow" w:hAnsi="Arial Narrow"/>
                <w:b/>
                <w:sz w:val="20"/>
                <w:szCs w:val="20"/>
              </w:rPr>
              <w:t>Aprobarea contractarii de la CEC Bank a unui plafon pentru garantii bancare in valoare de 6.000.000 EUR</w:t>
            </w:r>
            <w:r w:rsidR="005A19B6">
              <w:rPr>
                <w:rFonts w:ascii="Arial Narrow" w:hAnsi="Arial Narrow"/>
                <w:b/>
                <w:sz w:val="20"/>
                <w:szCs w:val="20"/>
                <w:u w:val="single"/>
              </w:rPr>
              <w:t xml:space="preserve">(prelungirea termenului de valabilitate al plafonului) </w:t>
            </w:r>
            <w:r w:rsidR="005A19B6">
              <w:rPr>
                <w:rFonts w:ascii="Arial Narrow" w:hAnsi="Arial Narrow"/>
                <w:b/>
                <w:sz w:val="20"/>
                <w:szCs w:val="20"/>
              </w:rPr>
              <w:t>in scopul finantarii cu emiterea de garantii bancare/contragarantii bancare a contractelor comerciale de achizitii si de vanzare:SGB pentru garantarea restituirii avansurilor incasate, SGB pentru garantarea relivrarii echipamentelor furnizate pentru a fi instalate pe nave, SGB pentru garantarea platii achizitiilor de materii, materiale si servicii din tara si import;SGB pentru participarea cu oferta la licitatiile organizate pentru constructia/reparatia de nave in Romania;SGB pentru garantarea bunei executii a contractelor pentru constructia/reparatia de nave adjudecate la licitatiile din Romania, termen de valabilitate plafon 24 de luni.</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5977C2" w:rsidRPr="00C36643" w:rsidTr="009468A5">
        <w:trPr>
          <w:trHeight w:val="282"/>
        </w:trPr>
        <w:tc>
          <w:tcPr>
            <w:tcW w:w="7011" w:type="dxa"/>
          </w:tcPr>
          <w:p w:rsidR="00D1145E" w:rsidRDefault="005977C2" w:rsidP="00D1145E">
            <w:pPr>
              <w:pStyle w:val="ListParagraph"/>
              <w:tabs>
                <w:tab w:val="left" w:pos="270"/>
              </w:tabs>
              <w:ind w:left="0"/>
              <w:jc w:val="both"/>
              <w:rPr>
                <w:rFonts w:ascii="Arial Narrow" w:hAnsi="Arial Narrow"/>
                <w:b/>
                <w:sz w:val="20"/>
                <w:szCs w:val="20"/>
              </w:rPr>
            </w:pPr>
            <w:r w:rsidRPr="00D1145E">
              <w:rPr>
                <w:rFonts w:ascii="Arial Narrow" w:hAnsi="Arial Narrow" w:cs="Arial"/>
                <w:b/>
                <w:sz w:val="20"/>
                <w:szCs w:val="20"/>
                <w:lang w:val="ro-RO"/>
              </w:rPr>
              <w:t xml:space="preserve">3) </w:t>
            </w:r>
            <w:r w:rsidR="00027367">
              <w:rPr>
                <w:rFonts w:ascii="Arial Narrow" w:hAnsi="Arial Narrow"/>
                <w:b/>
                <w:sz w:val="20"/>
                <w:szCs w:val="20"/>
              </w:rPr>
              <w:t xml:space="preserve">Aprobarea contractarii de la CEC Bank a unei linii de credit in valoare de 1.700.000 EUR </w:t>
            </w:r>
            <w:r w:rsidR="00027367">
              <w:rPr>
                <w:rFonts w:ascii="Arial Narrow" w:hAnsi="Arial Narrow"/>
                <w:b/>
                <w:sz w:val="20"/>
                <w:szCs w:val="20"/>
                <w:u w:val="single"/>
              </w:rPr>
              <w:t>(prelungirea liniei de credit)</w:t>
            </w:r>
            <w:r w:rsidR="00027367">
              <w:rPr>
                <w:rFonts w:ascii="Arial Narrow" w:hAnsi="Arial Narrow"/>
                <w:b/>
                <w:sz w:val="20"/>
                <w:szCs w:val="20"/>
              </w:rPr>
              <w:t xml:space="preserve"> cu scopul de a finanya contractele si comenzile primite cu executie pe termen scurt, a contractelor cu ciclu lung de fabricatie finantate in totalitate pe avansuri (fara emitere de SGB sau L/C), plata avansurilor pentru achizitii de materii si materiale pana la incasarea avansurilor, termen de valabilitate plafon de 24 luni.</w:t>
            </w:r>
          </w:p>
          <w:p w:rsidR="00027367" w:rsidRDefault="00027367"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Garantarea finantarilor de la punctele 1-3 de mai sus, in favoarea CEC Bank, cu ipoteci imobiliare asupra urmatoarelor active proprietatea SC SEVERNAV SA;</w:t>
            </w:r>
          </w:p>
          <w:p w:rsidR="006240C3" w:rsidRDefault="006240C3"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ipoteca asupra imobilului situat in Drobeta Turnu Severin</w:t>
            </w:r>
            <w:r w:rsidR="0040269C">
              <w:rPr>
                <w:rFonts w:ascii="Arial Narrow" w:hAnsi="Arial Narrow"/>
                <w:b/>
                <w:sz w:val="20"/>
                <w:szCs w:val="20"/>
              </w:rPr>
              <w:t xml:space="preserve">, Calea Timisoarei nr.204, </w:t>
            </w:r>
            <w:r w:rsidR="0040269C">
              <w:rPr>
                <w:rFonts w:ascii="Arial Narrow" w:hAnsi="Arial Narrow"/>
                <w:b/>
                <w:sz w:val="20"/>
                <w:szCs w:val="20"/>
                <w:u w:val="single"/>
              </w:rPr>
              <w:t xml:space="preserve">sector1, parcela 1, </w:t>
            </w:r>
            <w:r w:rsidR="0040269C">
              <w:rPr>
                <w:rFonts w:ascii="Arial Narrow" w:hAnsi="Arial Narrow"/>
                <w:b/>
                <w:sz w:val="20"/>
                <w:szCs w:val="20"/>
              </w:rPr>
              <w:t xml:space="preserve"> inregistrat in CF 53626, format din teren intravilan, curti constructii, in suprafata de 104.535 mp., identificat cu nr. Cadastral 956/1, impreuna cu constructiile: C1-Hala constructii, cu nr. Cadastral:956/1-C1; C2 -</w:t>
            </w:r>
            <w:r w:rsidR="0047533F">
              <w:rPr>
                <w:rFonts w:ascii="Arial Narrow" w:hAnsi="Arial Narrow"/>
                <w:b/>
                <w:sz w:val="20"/>
                <w:szCs w:val="20"/>
              </w:rPr>
              <w:t xml:space="preserve"> Anexa tehnico-sociala, hala- sociala, hala corp, cu nr. Cadastral 956/1-C2; C3- Hala vopsire si anexa, cu nr. </w:t>
            </w:r>
            <w:r w:rsidR="008F6CBF">
              <w:rPr>
                <w:rFonts w:ascii="Arial Narrow" w:hAnsi="Arial Narrow"/>
                <w:b/>
                <w:sz w:val="20"/>
                <w:szCs w:val="20"/>
              </w:rPr>
              <w:t>c</w:t>
            </w:r>
            <w:r w:rsidR="0047533F">
              <w:rPr>
                <w:rFonts w:ascii="Arial Narrow" w:hAnsi="Arial Narrow"/>
                <w:b/>
                <w:sz w:val="20"/>
                <w:szCs w:val="20"/>
              </w:rPr>
              <w:t>adastral:956/1</w:t>
            </w:r>
            <w:r w:rsidR="006F669D">
              <w:rPr>
                <w:rFonts w:ascii="Arial Narrow" w:hAnsi="Arial Narrow"/>
                <w:b/>
                <w:sz w:val="20"/>
                <w:szCs w:val="20"/>
              </w:rPr>
              <w:t>-C3;C4-Hala sablare, cu nr. cadastral: 956/1-C4; C5 – Hala pregatire table si profile, cu nr.cadastral:956/1-C5; C6-Instalatie lansare nave-cabina comanda si 7 vinciuri, cu nr.cadastral:956/1-C6; C7- Castel apa 500mc, cu nr. cadastral:956/1-C7, C8- Cladire personal, cu nr.cadastral;956/1-C8, C9-Depozit semiingropat vposele, cu nr. cadastral:956/1-C9; C10-Barca metalica sablonare, cu nr. cadastral:956/1-C10; C11-Grupuri sanitare sociale, cu nr. cadastral:</w:t>
            </w:r>
            <w:r w:rsidR="00BE1CA8">
              <w:rPr>
                <w:rFonts w:ascii="Arial Narrow" w:hAnsi="Arial Narrow"/>
                <w:b/>
                <w:sz w:val="20"/>
                <w:szCs w:val="20"/>
              </w:rPr>
              <w:t>956/1-C11;C12- Baraca metalica-instalatie apa carbogazoasa cu nr. cadastral:956/1-C12; C13-Statie pompare ape menajere, cu nr.cadastral:956/1-C13; C14- cabina valt, cu nr.cadastral:956/1-C14;</w:t>
            </w:r>
          </w:p>
          <w:p w:rsidR="00BE1CA8" w:rsidRDefault="00BE1CA8"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lastRenderedPageBreak/>
              <w:t xml:space="preserve">ipoteca asupra imobilului situat in Drobeta Turnu Severin, strada Calea Timisoarei nr.204, </w:t>
            </w:r>
            <w:r>
              <w:rPr>
                <w:rFonts w:ascii="Arial Narrow" w:hAnsi="Arial Narrow"/>
                <w:b/>
                <w:sz w:val="20"/>
                <w:szCs w:val="20"/>
                <w:u w:val="single"/>
              </w:rPr>
              <w:t xml:space="preserve">sector1, parcela 2, </w:t>
            </w:r>
            <w:r>
              <w:rPr>
                <w:rFonts w:ascii="Arial Narrow" w:hAnsi="Arial Narrow"/>
                <w:b/>
                <w:sz w:val="20"/>
                <w:szCs w:val="20"/>
              </w:rPr>
              <w:t>inregistrata in CF55147, format din teren intravilan, curti constructii, in suprafata de 26.083 mp, identificat cu nr.Cadastral 956/2, impreuna cu constructiile: C1-Hala Mecanica, cu nr. Cadastral 956/2-C1; C2- Hala armare tubulatura, cu nr. cadastral 956/2-C2; C3- Anexa tehnico-sociala,cu nr. cadastral 956/2-C3; C4- Statie compresoare si conexiuni, cu nr. cadastral 956/2-C4; C5- Baraca metalica, cu nr.cadastral 956/2-C5; C6</w:t>
            </w:r>
            <w:r w:rsidR="00C978D3">
              <w:rPr>
                <w:rFonts w:ascii="Arial Narrow" w:hAnsi="Arial Narrow"/>
                <w:b/>
                <w:sz w:val="20"/>
                <w:szCs w:val="20"/>
              </w:rPr>
              <w:t xml:space="preserve"> </w:t>
            </w:r>
            <w:r>
              <w:rPr>
                <w:rFonts w:ascii="Arial Narrow" w:hAnsi="Arial Narrow"/>
                <w:b/>
                <w:sz w:val="20"/>
                <w:szCs w:val="20"/>
              </w:rPr>
              <w:t>- Baraca metalica, statie pom</w:t>
            </w:r>
            <w:r w:rsidR="00C978D3">
              <w:rPr>
                <w:rFonts w:ascii="Arial Narrow" w:hAnsi="Arial Narrow"/>
                <w:b/>
                <w:sz w:val="20"/>
                <w:szCs w:val="20"/>
              </w:rPr>
              <w:t>pare lubrifianti, cu nr. cadastral 956/2-C6;</w:t>
            </w:r>
          </w:p>
          <w:p w:rsidR="00C978D3" w:rsidRDefault="00C978D3"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ipoteca asupra imobilului situat in Drobeta Turnu Severin, strada Calea Timisoarei nr.204, sector 1, parcela 3, inregistrata in CF50827, format din teren, curti constructii, in suprafata de 10.944 mp, identificat cu nr. cadastral 956/3, impreuna cu constructiile: C1- cheu armare nave; baraca metalica preparare vopsele cu 5 incaperi;</w:t>
            </w:r>
          </w:p>
          <w:p w:rsidR="00C978D3" w:rsidRDefault="00C978D3"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sector 1, parcela 4, inregistrata in CF 55233, format din teren intravilan curi constructii, in suprafata de 11.159 mp., identificat cu nr. cadastral 856/4, impreuna cu constructiile: C1-cheu probe punct fix, C2- hala sablare vopsire, C3- anexa tehnico sociala, C4- statie pompare lubrefianti, C5- depozit carbid, C6- statie acetilena, C7- statie </w:t>
            </w:r>
            <w:r w:rsidR="00CB3EB5">
              <w:rPr>
                <w:rFonts w:ascii="Arial Narrow" w:hAnsi="Arial Narrow"/>
                <w:b/>
                <w:sz w:val="20"/>
                <w:szCs w:val="20"/>
              </w:rPr>
              <w:t>acetilena;</w:t>
            </w:r>
          </w:p>
          <w:p w:rsidR="00CB3EB5" w:rsidRDefault="00CB3EB5"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sector 1 parcela 5,</w:t>
            </w:r>
            <w:r>
              <w:rPr>
                <w:rFonts w:ascii="Arial Narrow" w:hAnsi="Arial Narrow"/>
                <w:b/>
                <w:sz w:val="20"/>
                <w:szCs w:val="20"/>
              </w:rPr>
              <w:t xml:space="preserve"> inregistrata in CF 50835, format din teren intravilan, curti constructii, in suprafata de 15.052 mp., identificat cu nr. Cadastral 956/5, impreuna cu constructiile: Hala amenajari nave; Anexa tehnico-sociala la hala amenajari; Atelier uscare si ignifugare cherestea;</w:t>
            </w:r>
          </w:p>
          <w:p w:rsidR="00CB3EB5" w:rsidRDefault="00CB3EB5"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sector 1,parcela 6,</w:t>
            </w:r>
            <w:r>
              <w:rPr>
                <w:rFonts w:ascii="Arial Narrow" w:hAnsi="Arial Narrow"/>
                <w:b/>
                <w:sz w:val="20"/>
                <w:szCs w:val="20"/>
              </w:rPr>
              <w:t xml:space="preserve"> inregistrata in CF 50852, format din teren intravilan, curti constructii, in suprafata de 17.668 mp., identificat cu nr.cadastral 956/6, impreuna cu constructiile: Hala de conservare motoare; Hala scularie; Anexa tehnico sociala scularie; Garaj; Cantina restaurant; Laborator; Anexa machetare; Dispensar; Cladire poarta; Baraca toneta</w:t>
            </w:r>
            <w:r w:rsidR="007C4EC5">
              <w:rPr>
                <w:rFonts w:ascii="Arial Narrow" w:hAnsi="Arial Narrow"/>
                <w:b/>
                <w:sz w:val="20"/>
                <w:szCs w:val="20"/>
              </w:rPr>
              <w:t xml:space="preserve"> metalica;</w:t>
            </w:r>
          </w:p>
          <w:p w:rsidR="007C4EC5" w:rsidRDefault="007C4EC5"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strasa Calea Timisoarei nr.204, </w:t>
            </w:r>
            <w:r>
              <w:rPr>
                <w:rFonts w:ascii="Arial Narrow" w:hAnsi="Arial Narrow"/>
                <w:b/>
                <w:sz w:val="20"/>
                <w:szCs w:val="20"/>
                <w:u w:val="single"/>
              </w:rPr>
              <w:t>sector 1, parcela 7,</w:t>
            </w:r>
            <w:r>
              <w:rPr>
                <w:rFonts w:ascii="Arial Narrow" w:hAnsi="Arial Narrow"/>
                <w:b/>
                <w:sz w:val="20"/>
                <w:szCs w:val="20"/>
              </w:rPr>
              <w:t xml:space="preserve"> inregistrata in CF 55145, format din teren intravilan, curti constructii, in suprafata de 17.068 mp., identificat cu nr. cadastral 956/7, impreuna cu constructiile; C1- Cabina poarta cu o incapere, cu nr. cadastral 956/7 –C1; C2- Magazie lubrifianti, cu nr.cadastral 956/7 – C2; C3- Statie incarcare acumulatori cu 6 incaperi, cu nr. cadastral 956/7-C3; C4- Cladire metalica PSI cu 4 incaperi, cu nr. cadastral 956/7- C4; C5- Cabina cantar CF cu o incapere, cu nr. cadastral 956/7-C5; C6- Magazie centrala cu 9 incaperi + doua birouri, cu nr. cadastral 956/7- C6; C7- Cladire anexa animale- magazie cu 8 incaperi si 6 padocuri, cu nr. cadastral 956/7-C7;</w:t>
            </w:r>
          </w:p>
          <w:p w:rsidR="007C4EC5" w:rsidRDefault="00F47A65"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asupra imobilului situat in Drobeta Turnu Severin, strada Calea Timisoarei nr.204, </w:t>
            </w:r>
            <w:r>
              <w:rPr>
                <w:rFonts w:ascii="Arial Narrow" w:hAnsi="Arial Narrow"/>
                <w:b/>
                <w:sz w:val="20"/>
                <w:szCs w:val="20"/>
                <w:u w:val="single"/>
              </w:rPr>
              <w:t xml:space="preserve">sector 1, parcela 8, </w:t>
            </w:r>
            <w:r>
              <w:rPr>
                <w:rFonts w:ascii="Arial Narrow" w:hAnsi="Arial Narrow"/>
                <w:b/>
                <w:sz w:val="20"/>
                <w:szCs w:val="20"/>
              </w:rPr>
              <w:t>inregistrata in Cf 56997, format din teren intravilan, curti constructii, in suprafata de 5.231 mp., identificat cu nr. cadastral 956/8, impreuna cu constructiile: C1- hala fabricatie, depozit statie imuteliere oxigen, C2- hala fabricatie anexa TS platforma tehnologica oxigen, C3 – gospodarie apa recirculata si bazine apa, C4- statie pompare ape, C5- rezervor semiingropat cu statie pompare si rezervor;</w:t>
            </w:r>
          </w:p>
          <w:p w:rsidR="00F47A65" w:rsidRDefault="00F47A65"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ipoteca imobiliara asupra activelor situate in Drobeta Turnu Severin, strada Portului nr.2,</w:t>
            </w:r>
            <w:r w:rsidR="004B71D8">
              <w:rPr>
                <w:rFonts w:ascii="Arial Narrow" w:hAnsi="Arial Narrow"/>
                <w:b/>
                <w:sz w:val="20"/>
                <w:szCs w:val="20"/>
              </w:rPr>
              <w:t xml:space="preserve"> </w:t>
            </w:r>
            <w:r>
              <w:rPr>
                <w:rFonts w:ascii="Arial Narrow" w:hAnsi="Arial Narrow"/>
                <w:b/>
                <w:sz w:val="20"/>
                <w:szCs w:val="20"/>
                <w:u w:val="single"/>
              </w:rPr>
              <w:t>parcela 1, sector 2,</w:t>
            </w:r>
            <w:r>
              <w:rPr>
                <w:rFonts w:ascii="Arial Narrow" w:hAnsi="Arial Narrow"/>
                <w:b/>
                <w:sz w:val="20"/>
                <w:szCs w:val="20"/>
              </w:rPr>
              <w:t xml:space="preserve"> inregistrata in CF 51202, format din teren intravilan, curti constructii, in suprafata de 13.479 mp., identificat cu nr. cadastral 958/1, impreuna cu constructiile: Cala lansare, ridicare cabina comanda cu nr.cadastral 958/1-C1; Statie compresoare conexiune post trafo si anexe, cu nr. cadastral958/1-C</w:t>
            </w:r>
            <w:r w:rsidR="004B71D8">
              <w:rPr>
                <w:rFonts w:ascii="Arial Narrow" w:hAnsi="Arial Narrow"/>
                <w:b/>
                <w:sz w:val="20"/>
                <w:szCs w:val="20"/>
              </w:rPr>
              <w:t xml:space="preserve">2; Statie reciclare apa, cu nr. cadastral 958/-C3; Bordei depozitare carburant ingropat, cu nr. cadastral 958/1-C4; Sopron </w:t>
            </w:r>
            <w:r w:rsidR="004B71D8">
              <w:rPr>
                <w:rFonts w:ascii="Arial Narrow" w:hAnsi="Arial Narrow"/>
                <w:b/>
                <w:sz w:val="20"/>
                <w:szCs w:val="20"/>
              </w:rPr>
              <w:lastRenderedPageBreak/>
              <w:t>butoaie goale, cu nr. cadastral 958/1-C5; Cabina poarta, cu nr. cadastral 958/1- C6; Extindere sopron, magazie materiale preparare vopsele, cu nr.cadastral 958/1 –C7; Depozit  carbid cu nr. cadastral 958/1- C8; Grup sanitar cu nr. cadastral 958/1- C9;</w:t>
            </w:r>
          </w:p>
          <w:p w:rsidR="004B71D8" w:rsidRDefault="004B71D8"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imobiliara asupra activelor situate in Drobeta Turnu Severin, strada Portului nr.2, </w:t>
            </w:r>
            <w:r>
              <w:rPr>
                <w:rFonts w:ascii="Arial Narrow" w:hAnsi="Arial Narrow"/>
                <w:b/>
                <w:sz w:val="20"/>
                <w:szCs w:val="20"/>
                <w:u w:val="single"/>
              </w:rPr>
              <w:t>parcela 2, sector 2,</w:t>
            </w:r>
            <w:r>
              <w:rPr>
                <w:rFonts w:ascii="Arial Narrow" w:hAnsi="Arial Narrow"/>
                <w:b/>
                <w:sz w:val="20"/>
                <w:szCs w:val="20"/>
              </w:rPr>
              <w:t xml:space="preserve"> inregistrate in CF 53531, format din teren intravilan, curti constructii, in suprafata de 6.581 mp., identificat cu nr. cadastral 53531, impreuma cu constructiile: Hala cu nr. cadastral 53531-C1; Anexa tehnica sociala cu nr. cadastral 53531-C2; Depozit rasini si catalizatori cu nr. cadastral 53531-C3; Statie pompare apa menajera cu nr. cadastral 53531-C4;</w:t>
            </w:r>
          </w:p>
          <w:p w:rsidR="004B71D8" w:rsidRDefault="003D075A"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imobiliara asupra activelor situate in Drobeta Turnu Severin, strada Portului nr.2 </w:t>
            </w:r>
            <w:r>
              <w:rPr>
                <w:rFonts w:ascii="Arial Narrow" w:hAnsi="Arial Narrow"/>
                <w:b/>
                <w:sz w:val="20"/>
                <w:szCs w:val="20"/>
                <w:u w:val="single"/>
              </w:rPr>
              <w:t xml:space="preserve">parcela 3, sector 2, </w:t>
            </w:r>
            <w:r>
              <w:rPr>
                <w:rFonts w:ascii="Arial Narrow" w:hAnsi="Arial Narrow"/>
                <w:b/>
                <w:sz w:val="20"/>
                <w:szCs w:val="20"/>
              </w:rPr>
              <w:t>inregistrate in CF 53629, format din teren, curti constructii, in suprafata de 13.510 mp., identificat cu nr. cadastral 958/3, impreuna cu constructiile: Cheu armare, extacata, probe barci si cabina cu nr. cadastral 958/3 –C1; Statie acetilena si anexe cu nr. cadastral 958/3- C2; Cala rulare cu nr. cadastral 958/3- C3; Depozit butelii O2 si CO2 cu nr. cadsatral 958/3- C4; Platforma acoperita si remiza cu nr.cadastral 958/3- C5; Platforma beton echipa; Barci cu nr. cadastral 958/3- c6;</w:t>
            </w:r>
          </w:p>
          <w:p w:rsidR="003D075A" w:rsidRDefault="003D075A" w:rsidP="006240C3">
            <w:pPr>
              <w:pStyle w:val="ListParagraph"/>
              <w:numPr>
                <w:ilvl w:val="0"/>
                <w:numId w:val="22"/>
              </w:numPr>
              <w:tabs>
                <w:tab w:val="left" w:pos="270"/>
              </w:tabs>
              <w:jc w:val="both"/>
              <w:rPr>
                <w:rFonts w:ascii="Arial Narrow" w:hAnsi="Arial Narrow"/>
                <w:b/>
                <w:sz w:val="20"/>
                <w:szCs w:val="20"/>
              </w:rPr>
            </w:pPr>
            <w:r>
              <w:rPr>
                <w:rFonts w:ascii="Arial Narrow" w:hAnsi="Arial Narrow"/>
                <w:b/>
                <w:sz w:val="20"/>
                <w:szCs w:val="20"/>
              </w:rPr>
              <w:t xml:space="preserve">ipoteca imobiliara asupra activelor situate in Drobeta Turnu Severin, strada Portului nr.2 </w:t>
            </w:r>
            <w:r>
              <w:rPr>
                <w:rFonts w:ascii="Arial Narrow" w:hAnsi="Arial Narrow"/>
                <w:b/>
                <w:sz w:val="20"/>
                <w:szCs w:val="20"/>
                <w:u w:val="single"/>
              </w:rPr>
              <w:t xml:space="preserve">parcela 5, sector 2, </w:t>
            </w:r>
            <w:r>
              <w:rPr>
                <w:rFonts w:ascii="Arial Narrow" w:hAnsi="Arial Narrow"/>
                <w:b/>
                <w:sz w:val="20"/>
                <w:szCs w:val="20"/>
              </w:rPr>
              <w:t>inregistrate in CF 53084, format din teren intravilan, curti constructii, in suprafata de 6.693 mp., identificat cu nr. cadastral 958/5, impreuna cu constructiile: Sector</w:t>
            </w:r>
            <w:r w:rsidR="00506F34">
              <w:rPr>
                <w:rFonts w:ascii="Arial Narrow" w:hAnsi="Arial Narrow"/>
                <w:b/>
                <w:sz w:val="20"/>
                <w:szCs w:val="20"/>
              </w:rPr>
              <w:t xml:space="preserve"> prelucrari lemncompus sin atelier lacat.Electr., atelier tamplarie, magazie cu nr. Cadastral 958/5 – C1;</w:t>
            </w:r>
          </w:p>
          <w:p w:rsidR="005977C2" w:rsidRPr="00D1145E" w:rsidRDefault="00506F34" w:rsidP="00FE483F">
            <w:pPr>
              <w:pStyle w:val="ListParagraph"/>
              <w:numPr>
                <w:ilvl w:val="0"/>
                <w:numId w:val="22"/>
              </w:numPr>
              <w:tabs>
                <w:tab w:val="left" w:pos="270"/>
              </w:tabs>
              <w:jc w:val="both"/>
              <w:rPr>
                <w:rFonts w:ascii="Arial Narrow" w:hAnsi="Arial Narrow" w:cs="Arial"/>
                <w:b/>
                <w:sz w:val="20"/>
                <w:szCs w:val="20"/>
              </w:rPr>
            </w:pPr>
            <w:r w:rsidRPr="00FE483F">
              <w:rPr>
                <w:rFonts w:ascii="Arial Narrow" w:hAnsi="Arial Narrow"/>
                <w:b/>
                <w:sz w:val="20"/>
                <w:szCs w:val="20"/>
              </w:rPr>
              <w:t>ipoteca imobiliara asupra activelor situate in Drobeta Turnu Severin, strada Portului nr.2, inregistrate in CF 56194,</w:t>
            </w:r>
            <w:r w:rsidRPr="00FE483F">
              <w:rPr>
                <w:rFonts w:ascii="Arial Narrow" w:hAnsi="Arial Narrow"/>
                <w:b/>
                <w:sz w:val="20"/>
                <w:szCs w:val="20"/>
                <w:u w:val="single"/>
              </w:rPr>
              <w:t xml:space="preserve"> parcela 6, sector 2,</w:t>
            </w:r>
            <w:r w:rsidRPr="00FE483F">
              <w:rPr>
                <w:rFonts w:ascii="Arial Narrow" w:hAnsi="Arial Narrow"/>
                <w:b/>
                <w:sz w:val="20"/>
                <w:szCs w:val="20"/>
              </w:rPr>
              <w:t xml:space="preserve"> </w:t>
            </w:r>
            <w:r w:rsidR="008A6CBF" w:rsidRPr="00FE483F">
              <w:rPr>
                <w:rFonts w:ascii="Arial Narrow" w:hAnsi="Arial Narrow"/>
                <w:b/>
                <w:sz w:val="20"/>
                <w:szCs w:val="20"/>
              </w:rPr>
              <w:t xml:space="preserve">identificate cu numerele cadastrale: Cladire forja, prelucrare </w:t>
            </w:r>
            <w:r w:rsidR="00FE483F" w:rsidRPr="00FE483F">
              <w:rPr>
                <w:rFonts w:ascii="Arial Narrow" w:hAnsi="Arial Narrow"/>
                <w:b/>
                <w:sz w:val="20"/>
                <w:szCs w:val="20"/>
              </w:rPr>
              <w:t>scule, cu nr. cadastral 56194- C1; Laborator si atelier electric, cu nr. cadastral 56194 –C2; Turnatorie si anexa, cu nr. cadastral 15194- C3; Magazie cu nr. cadastral 56194- C4; Caldire carbogazoasa, cu nr. cadastral 56194- C5; Statie pompare si rezervor apa, cu nr. cadastral 56194 –C10, teren aferent in suprafata totala de 11.484 mp.;</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5977C2" w:rsidRPr="00C36643" w:rsidTr="009468A5">
        <w:trPr>
          <w:trHeight w:val="534"/>
        </w:trPr>
        <w:tc>
          <w:tcPr>
            <w:tcW w:w="7011" w:type="dxa"/>
          </w:tcPr>
          <w:p w:rsidR="00582DDC" w:rsidRPr="00582DDC" w:rsidRDefault="005977C2" w:rsidP="00FE483F">
            <w:pPr>
              <w:pStyle w:val="ListParagraph"/>
              <w:tabs>
                <w:tab w:val="left" w:pos="270"/>
              </w:tabs>
              <w:ind w:left="0"/>
              <w:jc w:val="both"/>
              <w:rPr>
                <w:rFonts w:ascii="Arial Narrow" w:hAnsi="Arial Narrow" w:cs="Arial"/>
                <w:b/>
                <w:sz w:val="20"/>
                <w:szCs w:val="20"/>
                <w:lang w:val="ro-RO"/>
              </w:rPr>
            </w:pPr>
            <w:r w:rsidRPr="00D1145E">
              <w:rPr>
                <w:rFonts w:ascii="Arial Narrow" w:hAnsi="Arial Narrow" w:cs="Arial"/>
                <w:b/>
                <w:sz w:val="20"/>
                <w:szCs w:val="20"/>
                <w:lang w:val="ro-RO"/>
              </w:rPr>
              <w:lastRenderedPageBreak/>
              <w:t xml:space="preserve">4) </w:t>
            </w:r>
            <w:r w:rsidR="00FE483F">
              <w:rPr>
                <w:rFonts w:ascii="Arial Narrow" w:hAnsi="Arial Narrow" w:cs="Arial"/>
                <w:b/>
                <w:sz w:val="20"/>
                <w:szCs w:val="20"/>
                <w:lang w:val="ro-RO"/>
              </w:rPr>
              <w:t>Garantarea finantarilor de la punctele 1-3 de mai sus, in favoarea CEC Bank, ci ipoteci</w:t>
            </w:r>
            <w:r w:rsidR="00582DDC">
              <w:rPr>
                <w:rFonts w:ascii="Arial Narrow" w:hAnsi="Arial Narrow" w:cs="Arial"/>
                <w:b/>
                <w:sz w:val="20"/>
                <w:szCs w:val="20"/>
                <w:lang w:val="ro-RO"/>
              </w:rPr>
              <w:t xml:space="preserve"> mobiliare asupra navelor care se vor construi, in cadrul contractelor comrciale finantate de catre CEC Bank.</w:t>
            </w: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c>
          <w:tcPr>
            <w:tcW w:w="1170" w:type="dxa"/>
          </w:tcPr>
          <w:p w:rsidR="005977C2" w:rsidRPr="00C36643" w:rsidRDefault="005977C2" w:rsidP="00C36643">
            <w:pPr>
              <w:spacing w:after="0" w:line="240" w:lineRule="auto"/>
              <w:jc w:val="both"/>
              <w:rPr>
                <w:rFonts w:ascii="Arial Narrow" w:hAnsi="Arial Narrow" w:cs="Arial"/>
                <w:b/>
                <w:sz w:val="20"/>
                <w:szCs w:val="20"/>
              </w:rPr>
            </w:pPr>
          </w:p>
        </w:tc>
        <w:tc>
          <w:tcPr>
            <w:tcW w:w="1096" w:type="dxa"/>
          </w:tcPr>
          <w:p w:rsidR="005977C2" w:rsidRPr="00C36643" w:rsidRDefault="005977C2"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582DDC"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5)  Garantarea finantarilor de la punctele 1-3 de mai sus, in favoarea CEC Bank, cu gaj fara deposedare asupra incasarilor din conturile curente deschise de catre Severnav SA la CEC Bank.</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2E2CF8"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6) </w:t>
            </w:r>
            <w:r w:rsidR="00582DDC">
              <w:rPr>
                <w:rFonts w:ascii="Arial Narrow" w:hAnsi="Arial Narrow" w:cs="Arial"/>
                <w:b/>
                <w:sz w:val="20"/>
                <w:szCs w:val="20"/>
                <w:lang w:val="ro-RO"/>
              </w:rPr>
              <w:t>Garantarea finantarilor de la punctele 1-3 de mai sus, in favoarea CEC Bank, cu ipoteci mobiliare asupra incasarilor din contractele incheiate pentru constructia navelor, precum si a incasarilor din acreditivele deschise de beneficiarii navelor.</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2E2CF8"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7)  Mandatarea d-lui Tirlra Victor – director general si d-lui Borintis Grigore – director economic sa semneze orice document necesar pentru contractarea finantarilor de la CEC Bank si orice document necesar pentru garantarea acestor finantari. </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Default="002E2CF8"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8) Aprobarea modificarii actului constitutiv al S.C. SEVERNAV S.A., astfel:</w:t>
            </w:r>
          </w:p>
          <w:p w:rsidR="003D49A6" w:rsidRDefault="003D49A6" w:rsidP="00D1145E">
            <w:pPr>
              <w:pStyle w:val="ListParagraph"/>
              <w:tabs>
                <w:tab w:val="left" w:pos="270"/>
              </w:tabs>
              <w:ind w:left="0"/>
              <w:jc w:val="both"/>
              <w:rPr>
                <w:rFonts w:ascii="Arial Narrow" w:hAnsi="Arial Narrow" w:cs="Arial"/>
                <w:b/>
                <w:sz w:val="20"/>
                <w:szCs w:val="20"/>
                <w:lang w:val="ro-RO"/>
              </w:rPr>
            </w:pPr>
          </w:p>
          <w:p w:rsidR="002E2CF8" w:rsidRDefault="003D49A6"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w:t>
            </w:r>
            <w:r w:rsidR="002E2CF8">
              <w:rPr>
                <w:rFonts w:ascii="Arial Narrow" w:hAnsi="Arial Narrow" w:cs="Arial"/>
                <w:b/>
                <w:sz w:val="20"/>
                <w:szCs w:val="20"/>
                <w:lang w:val="ro-RO"/>
              </w:rPr>
              <w:t>Art. 5. Societatea are urmatorii actionari:</w:t>
            </w:r>
          </w:p>
          <w:p w:rsidR="002E2CF8" w:rsidRDefault="002E2CF8"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1.</w:t>
            </w:r>
            <w:r w:rsidR="003D49A6">
              <w:rPr>
                <w:rFonts w:ascii="Arial Narrow" w:hAnsi="Arial Narrow" w:cs="Arial"/>
                <w:b/>
                <w:sz w:val="20"/>
                <w:szCs w:val="20"/>
                <w:lang w:val="ro-RO"/>
              </w:rPr>
              <w:t xml:space="preserve"> </w:t>
            </w:r>
            <w:r>
              <w:rPr>
                <w:rFonts w:ascii="Arial Narrow" w:hAnsi="Arial Narrow" w:cs="Arial"/>
                <w:b/>
                <w:sz w:val="20"/>
                <w:szCs w:val="20"/>
                <w:lang w:val="ro-RO"/>
              </w:rPr>
              <w:t>Tirlea Victor, identificat cu CI seria RT nr.603837, CNP 1660620440018;</w:t>
            </w:r>
          </w:p>
          <w:p w:rsidR="002E2CF8" w:rsidRDefault="002E2CF8"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2. Societatea Nationala de Transport Feroviar de Marfa „CFR MARFA SA”, cu sediul in Bucuresti, sector 1;</w:t>
            </w:r>
          </w:p>
          <w:p w:rsidR="002E2CF8" w:rsidRDefault="002E2CF8"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3. Merola Giancarlo Michele , identificat cu cartea de rezidenta permanenta seria RPU nr.24213, CNP 7550108</w:t>
            </w:r>
            <w:r w:rsidR="007D0485">
              <w:rPr>
                <w:rFonts w:ascii="Arial Narrow" w:hAnsi="Arial Narrow" w:cs="Arial"/>
                <w:b/>
                <w:sz w:val="20"/>
                <w:szCs w:val="20"/>
                <w:lang w:val="ro-RO"/>
              </w:rPr>
              <w:t>400018;</w:t>
            </w:r>
          </w:p>
          <w:p w:rsidR="007D0485" w:rsidRDefault="007D0485"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4.</w:t>
            </w:r>
            <w:r w:rsidR="003D49A6">
              <w:rPr>
                <w:rFonts w:ascii="Arial Narrow" w:hAnsi="Arial Narrow" w:cs="Arial"/>
                <w:b/>
                <w:sz w:val="20"/>
                <w:szCs w:val="20"/>
                <w:lang w:val="ro-RO"/>
              </w:rPr>
              <w:t xml:space="preserve"> </w:t>
            </w:r>
            <w:r>
              <w:rPr>
                <w:rFonts w:ascii="Arial Narrow" w:hAnsi="Arial Narrow" w:cs="Arial"/>
                <w:b/>
                <w:sz w:val="20"/>
                <w:szCs w:val="20"/>
                <w:lang w:val="ro-RO"/>
              </w:rPr>
              <w:t>Alti actionari persoane fizice sau juridice.</w:t>
            </w:r>
            <w:r w:rsidR="003D49A6">
              <w:rPr>
                <w:rFonts w:ascii="Arial Narrow" w:hAnsi="Arial Narrow" w:cs="Arial"/>
                <w:b/>
                <w:sz w:val="20"/>
                <w:szCs w:val="20"/>
                <w:lang w:val="ro-RO"/>
              </w:rPr>
              <w:t>”</w:t>
            </w:r>
          </w:p>
          <w:p w:rsidR="007D0485" w:rsidRDefault="007D0485" w:rsidP="00D1145E">
            <w:pPr>
              <w:pStyle w:val="ListParagraph"/>
              <w:tabs>
                <w:tab w:val="left" w:pos="270"/>
              </w:tabs>
              <w:ind w:left="0"/>
              <w:jc w:val="both"/>
              <w:rPr>
                <w:rFonts w:ascii="Arial Narrow" w:hAnsi="Arial Narrow" w:cs="Arial"/>
                <w:b/>
                <w:sz w:val="20"/>
                <w:szCs w:val="20"/>
                <w:lang w:val="ro-RO"/>
              </w:rPr>
            </w:pPr>
          </w:p>
          <w:p w:rsidR="007D0485" w:rsidRDefault="003D49A6"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w:t>
            </w:r>
            <w:r w:rsidR="007D0485">
              <w:rPr>
                <w:rFonts w:ascii="Arial Narrow" w:hAnsi="Arial Narrow" w:cs="Arial"/>
                <w:b/>
                <w:sz w:val="20"/>
                <w:szCs w:val="20"/>
                <w:lang w:val="ro-RO"/>
              </w:rPr>
              <w:t>Art.6. Se completeaza obiectul de activitate cu urmatoarele activitati clasificate CAEN:</w:t>
            </w:r>
          </w:p>
          <w:p w:rsidR="007D0485" w:rsidRDefault="007D0485"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      4311 Lucrari de demolare a constructiilor;</w:t>
            </w:r>
          </w:p>
          <w:p w:rsidR="007D0485" w:rsidRDefault="007D0485"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      4312 Lucrari de pregatire a terenului;</w:t>
            </w:r>
          </w:p>
          <w:p w:rsidR="007D0485" w:rsidRDefault="007D0485"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lastRenderedPageBreak/>
              <w:t xml:space="preserve">      6801 Cumparare si vanzare de bunuri imobiliare proprii.</w:t>
            </w:r>
            <w:r w:rsidR="005F5FC1">
              <w:rPr>
                <w:rFonts w:ascii="Arial Narrow" w:hAnsi="Arial Narrow" w:cs="Arial"/>
                <w:b/>
                <w:sz w:val="20"/>
                <w:szCs w:val="20"/>
                <w:lang w:val="ro-RO"/>
              </w:rPr>
              <w:t>”</w:t>
            </w:r>
          </w:p>
          <w:p w:rsidR="007D0485" w:rsidRDefault="005F5FC1"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w:t>
            </w:r>
            <w:r w:rsidR="007D0485">
              <w:rPr>
                <w:rFonts w:ascii="Arial Narrow" w:hAnsi="Arial Narrow" w:cs="Arial"/>
                <w:b/>
                <w:sz w:val="20"/>
                <w:szCs w:val="20"/>
                <w:lang w:val="ro-RO"/>
              </w:rPr>
              <w:t>Art.8. Capitalul social este detinut dupa cum urmeaza:</w:t>
            </w:r>
          </w:p>
          <w:p w:rsidR="007D0485" w:rsidRDefault="007D0485" w:rsidP="007D0485">
            <w:pPr>
              <w:pStyle w:val="ListParagraph"/>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Tirlea Victor detine 1.587.036 actiuni in valoare totala de 3.967.590 lei si in procent de 31,4792%</w:t>
            </w:r>
          </w:p>
          <w:p w:rsidR="007D0485" w:rsidRDefault="007D0485" w:rsidP="007D0485">
            <w:pPr>
              <w:pStyle w:val="ListParagraph"/>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Societatea Nationala de Transport Feroviar de Marfa „CFR MARFA SA”, detine 1.464,388 actiuni in valoare totala de 3.660.970 lei si in procent de 29,0464%</w:t>
            </w:r>
            <w:r w:rsidR="00D6454A">
              <w:rPr>
                <w:rFonts w:ascii="Arial Narrow" w:hAnsi="Arial Narrow" w:cs="Arial"/>
                <w:b/>
                <w:sz w:val="20"/>
                <w:szCs w:val="20"/>
                <w:lang w:val="ro-RO"/>
              </w:rPr>
              <w:t>;</w:t>
            </w:r>
          </w:p>
          <w:p w:rsidR="007D0485" w:rsidRDefault="007D0485" w:rsidP="007D0485">
            <w:pPr>
              <w:pStyle w:val="ListParagraph"/>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 xml:space="preserve">Merola Giancarlo Michele detine 1.460.000 actiuni in valoare totala </w:t>
            </w:r>
            <w:r w:rsidR="00D6454A">
              <w:rPr>
                <w:rFonts w:ascii="Arial Narrow" w:hAnsi="Arial Narrow" w:cs="Arial"/>
                <w:b/>
                <w:sz w:val="20"/>
                <w:szCs w:val="20"/>
                <w:lang w:val="ro-RO"/>
              </w:rPr>
              <w:t>de 3.650.000 lei si in procent de 28.9594%;</w:t>
            </w:r>
          </w:p>
          <w:p w:rsidR="006D10A9" w:rsidRDefault="006D10A9" w:rsidP="007D0485">
            <w:pPr>
              <w:pStyle w:val="ListParagraph"/>
              <w:numPr>
                <w:ilvl w:val="0"/>
                <w:numId w:val="23"/>
              </w:numPr>
              <w:tabs>
                <w:tab w:val="left" w:pos="270"/>
              </w:tabs>
              <w:jc w:val="both"/>
              <w:rPr>
                <w:rFonts w:ascii="Arial Narrow" w:hAnsi="Arial Narrow" w:cs="Arial"/>
                <w:b/>
                <w:sz w:val="20"/>
                <w:szCs w:val="20"/>
                <w:lang w:val="ro-RO"/>
              </w:rPr>
            </w:pPr>
            <w:r>
              <w:rPr>
                <w:rFonts w:ascii="Arial Narrow" w:hAnsi="Arial Narrow" w:cs="Arial"/>
                <w:b/>
                <w:sz w:val="20"/>
                <w:szCs w:val="20"/>
                <w:lang w:val="ro-RO"/>
              </w:rPr>
              <w:t xml:space="preserve">Alti actionari persoane fizice si juridice detin 530.122 actiuni in valoare totala </w:t>
            </w:r>
          </w:p>
          <w:p w:rsidR="006D10A9" w:rsidRDefault="006D10A9" w:rsidP="006D10A9">
            <w:pPr>
              <w:pStyle w:val="ListParagraph"/>
              <w:tabs>
                <w:tab w:val="left" w:pos="270"/>
              </w:tabs>
              <w:ind w:left="630"/>
              <w:jc w:val="both"/>
              <w:rPr>
                <w:rFonts w:ascii="Arial Narrow" w:hAnsi="Arial Narrow" w:cs="Arial"/>
                <w:b/>
                <w:sz w:val="20"/>
                <w:szCs w:val="20"/>
                <w:lang w:val="ro-RO"/>
              </w:rPr>
            </w:pPr>
            <w:r>
              <w:rPr>
                <w:rFonts w:ascii="Arial Narrow" w:hAnsi="Arial Narrow" w:cs="Arial"/>
                <w:b/>
                <w:sz w:val="20"/>
                <w:szCs w:val="20"/>
                <w:lang w:val="ro-RO"/>
              </w:rPr>
              <w:t xml:space="preserve"> 3.650.000 lei si in procent de 10.515%.</w:t>
            </w:r>
            <w:r w:rsidR="005F5FC1">
              <w:rPr>
                <w:rFonts w:ascii="Arial Narrow" w:hAnsi="Arial Narrow" w:cs="Arial"/>
                <w:b/>
                <w:sz w:val="20"/>
                <w:szCs w:val="20"/>
                <w:lang w:val="ro-RO"/>
              </w:rPr>
              <w:t>”</w:t>
            </w:r>
          </w:p>
          <w:p w:rsidR="006D10A9" w:rsidRDefault="006D10A9" w:rsidP="006D10A9">
            <w:pPr>
              <w:tabs>
                <w:tab w:val="left" w:pos="270"/>
              </w:tabs>
              <w:jc w:val="both"/>
              <w:rPr>
                <w:rFonts w:ascii="Arial Narrow" w:hAnsi="Arial Narrow" w:cs="Arial"/>
                <w:b/>
                <w:sz w:val="20"/>
                <w:szCs w:val="20"/>
                <w:lang w:val="ro-RO"/>
              </w:rPr>
            </w:pPr>
            <w:r>
              <w:rPr>
                <w:rFonts w:ascii="Arial Narrow" w:hAnsi="Arial Narrow" w:cs="Arial"/>
                <w:b/>
                <w:sz w:val="20"/>
                <w:szCs w:val="20"/>
                <w:lang w:val="ro-RO"/>
              </w:rPr>
              <w:t xml:space="preserve"> </w:t>
            </w:r>
            <w:r w:rsidR="005F5FC1">
              <w:rPr>
                <w:rFonts w:ascii="Arial Narrow" w:hAnsi="Arial Narrow" w:cs="Arial"/>
                <w:b/>
                <w:sz w:val="20"/>
                <w:szCs w:val="20"/>
                <w:lang w:val="ro-RO"/>
              </w:rPr>
              <w:t>”</w:t>
            </w:r>
            <w:r>
              <w:rPr>
                <w:rFonts w:ascii="Arial Narrow" w:hAnsi="Arial Narrow" w:cs="Arial"/>
                <w:b/>
                <w:sz w:val="20"/>
                <w:szCs w:val="20"/>
                <w:lang w:val="ro-RO"/>
              </w:rPr>
              <w:t>Art. 14. lit.p) aprobarea creditelor pe termen scurt, mediu sau lung pentru s</w:t>
            </w:r>
            <w:r w:rsidR="003D49A6">
              <w:rPr>
                <w:rFonts w:ascii="Arial Narrow" w:hAnsi="Arial Narrow" w:cs="Arial"/>
                <w:b/>
                <w:sz w:val="20"/>
                <w:szCs w:val="20"/>
                <w:lang w:val="ro-RO"/>
              </w:rPr>
              <w:t>ume mai mari de 20.000.000 Euro.</w:t>
            </w:r>
            <w:r w:rsidR="005F5FC1">
              <w:rPr>
                <w:rFonts w:ascii="Arial Narrow" w:hAnsi="Arial Narrow" w:cs="Arial"/>
                <w:b/>
                <w:sz w:val="20"/>
                <w:szCs w:val="20"/>
                <w:lang w:val="ro-RO"/>
              </w:rPr>
              <w:t>”</w:t>
            </w:r>
          </w:p>
          <w:p w:rsidR="005F5FC1" w:rsidRDefault="005F5FC1" w:rsidP="006D10A9">
            <w:pPr>
              <w:tabs>
                <w:tab w:val="left" w:pos="270"/>
              </w:tabs>
              <w:jc w:val="both"/>
              <w:rPr>
                <w:rFonts w:ascii="Arial Narrow" w:hAnsi="Arial Narrow" w:cs="Arial"/>
                <w:b/>
                <w:sz w:val="20"/>
                <w:szCs w:val="20"/>
                <w:lang w:val="ro-RO"/>
              </w:rPr>
            </w:pPr>
            <w:r>
              <w:rPr>
                <w:rFonts w:ascii="Arial Narrow" w:hAnsi="Arial Narrow" w:cs="Arial"/>
                <w:b/>
                <w:sz w:val="20"/>
                <w:szCs w:val="20"/>
                <w:lang w:val="ro-RO"/>
              </w:rPr>
              <w:t>”</w:t>
            </w:r>
            <w:r w:rsidR="006D10A9">
              <w:rPr>
                <w:rFonts w:ascii="Arial Narrow" w:hAnsi="Arial Narrow" w:cs="Arial"/>
                <w:b/>
                <w:sz w:val="20"/>
                <w:szCs w:val="20"/>
                <w:lang w:val="ro-RO"/>
              </w:rPr>
              <w:t>Art.15. alin.(1) Pentru validarea deliberarilor Adunarii Generale Extraordinare este necesara la prim convocare prezenta actionarilor detinand cel putin ¾ din numarul total de drepturi de vot, iar la convocarea urmatoare prezenta actionarilor reprezentand cel putin de ½ din numarul total de</w:t>
            </w:r>
            <w:r w:rsidR="003D49A6">
              <w:rPr>
                <w:rFonts w:ascii="Arial Narrow" w:hAnsi="Arial Narrow" w:cs="Arial"/>
                <w:b/>
                <w:sz w:val="20"/>
                <w:szCs w:val="20"/>
                <w:lang w:val="ro-RO"/>
              </w:rPr>
              <w:t xml:space="preserve"> drepturi de vot.</w:t>
            </w:r>
            <w:r>
              <w:rPr>
                <w:rFonts w:ascii="Arial Narrow" w:hAnsi="Arial Narrow" w:cs="Arial"/>
                <w:b/>
                <w:sz w:val="20"/>
                <w:szCs w:val="20"/>
                <w:lang w:val="ro-RO"/>
              </w:rPr>
              <w:t>”</w:t>
            </w:r>
          </w:p>
          <w:p w:rsidR="005F5FC1" w:rsidRDefault="005F5FC1" w:rsidP="006D10A9">
            <w:pPr>
              <w:tabs>
                <w:tab w:val="left" w:pos="270"/>
              </w:tabs>
              <w:jc w:val="both"/>
              <w:rPr>
                <w:rFonts w:ascii="Arial Narrow" w:hAnsi="Arial Narrow" w:cs="Arial"/>
                <w:b/>
                <w:sz w:val="20"/>
                <w:szCs w:val="20"/>
                <w:lang w:val="ro-RO"/>
              </w:rPr>
            </w:pPr>
            <w:r>
              <w:rPr>
                <w:rFonts w:ascii="Arial Narrow" w:hAnsi="Arial Narrow" w:cs="Arial"/>
                <w:b/>
                <w:sz w:val="20"/>
                <w:szCs w:val="20"/>
                <w:lang w:val="ro-RO"/>
              </w:rPr>
              <w:t>„Art.25 lit.(d) aproba contractarea de credite bancare, credite comerciale si financiare, pe termen lung, mediu si scurt, in cuantum de pana la 20.000.000 euro.</w:t>
            </w:r>
          </w:p>
          <w:p w:rsidR="007D0485" w:rsidRPr="00D1145E" w:rsidRDefault="005F5FC1" w:rsidP="005F5FC1">
            <w:pPr>
              <w:tabs>
                <w:tab w:val="left" w:pos="270"/>
              </w:tabs>
              <w:jc w:val="both"/>
              <w:rPr>
                <w:rFonts w:ascii="Arial Narrow" w:hAnsi="Arial Narrow" w:cs="Arial"/>
                <w:b/>
                <w:sz w:val="20"/>
                <w:szCs w:val="20"/>
                <w:lang w:val="ro-RO"/>
              </w:rPr>
            </w:pPr>
            <w:r>
              <w:rPr>
                <w:rFonts w:ascii="Arial Narrow" w:hAnsi="Arial Narrow" w:cs="Arial"/>
                <w:b/>
                <w:sz w:val="20"/>
                <w:szCs w:val="20"/>
                <w:lang w:val="ro-RO"/>
              </w:rPr>
              <w:t>lit( l) aproba constituirea de garantii materiale (acorduri de garantii, contracte de ipoteca sau gaj si polite de asigurare etc) asupra patrimoniului in vederea asigurarii realizarii productiei contractate pentru sume pana la 35.000.000 Euro si hotaraste modalitatile efective de constituire a acestor garantii”</w:t>
            </w:r>
            <w:r w:rsidR="006D10A9">
              <w:rPr>
                <w:rFonts w:ascii="Arial Narrow" w:hAnsi="Arial Narrow" w:cs="Arial"/>
                <w:b/>
                <w:sz w:val="20"/>
                <w:szCs w:val="20"/>
                <w:lang w:val="ro-RO"/>
              </w:rPr>
              <w:t xml:space="preserve"> </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5E72DC" w:rsidRPr="00D1145E" w:rsidRDefault="005E72DC" w:rsidP="005E72DC">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lastRenderedPageBreak/>
              <w:t>9)</w:t>
            </w:r>
            <w:r w:rsidR="005F5FC1">
              <w:rPr>
                <w:rFonts w:ascii="Arial Narrow" w:hAnsi="Arial Narrow" w:cs="Arial"/>
                <w:b/>
                <w:sz w:val="20"/>
                <w:szCs w:val="20"/>
                <w:lang w:val="ro-RO"/>
              </w:rPr>
              <w:t xml:space="preserve"> Aprobarea datei de 12.05.2017</w:t>
            </w:r>
            <w:r>
              <w:rPr>
                <w:rFonts w:ascii="Arial Narrow" w:hAnsi="Arial Narrow" w:cs="Arial"/>
                <w:b/>
                <w:sz w:val="20"/>
                <w:szCs w:val="20"/>
                <w:lang w:val="ro-RO"/>
              </w:rPr>
              <w:t xml:space="preserve"> ca Data de Inregistrare, conform prevederilor art.238 alin.(1) din Legea nr.297/2004 privind piata de capital, pentru identificarea actionarilor asupra carora se rasfrang hotararile asupra adoptate in prezenta Adunare Generala Extraordinara a actionarilor si data de 11.05.2017 ca Ee-Date, in conformitate cu prevederile art.2 lit.f) din Regulamentul C.N.V.M. nr.6/2009.</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r w:rsidR="006240C3" w:rsidRPr="00C36643" w:rsidTr="009468A5">
        <w:trPr>
          <w:trHeight w:val="534"/>
        </w:trPr>
        <w:tc>
          <w:tcPr>
            <w:tcW w:w="7011" w:type="dxa"/>
          </w:tcPr>
          <w:p w:rsidR="006240C3" w:rsidRPr="00D1145E" w:rsidRDefault="005E72DC" w:rsidP="00D1145E">
            <w:pPr>
              <w:pStyle w:val="ListParagraph"/>
              <w:tabs>
                <w:tab w:val="left" w:pos="270"/>
              </w:tabs>
              <w:ind w:left="0"/>
              <w:jc w:val="both"/>
              <w:rPr>
                <w:rFonts w:ascii="Arial Narrow" w:hAnsi="Arial Narrow" w:cs="Arial"/>
                <w:b/>
                <w:sz w:val="20"/>
                <w:szCs w:val="20"/>
                <w:lang w:val="ro-RO"/>
              </w:rPr>
            </w:pPr>
            <w:r>
              <w:rPr>
                <w:rFonts w:ascii="Arial Narrow" w:hAnsi="Arial Narrow" w:cs="Arial"/>
                <w:b/>
                <w:sz w:val="20"/>
                <w:szCs w:val="20"/>
                <w:lang w:val="ro-RO"/>
              </w:rPr>
              <w:t xml:space="preserve">10)  Aprobarea mandatarii presedintelui Cosiliului de Administratie, ing. Tirlea Victor sa semneze hotarerea Adunarii Extraordinare a Actionarilor si orice alte documente aferente adunarii si sa efectueze toate procedurile si formalitatile prevazute de lege in scopul indeplinirii hotararilor adunarii, inclusiv formalitatile de publicare si inregistrare a hotararilor adunarii la ORC si la orice alte institutii publice. Persoana mandatata de adunare va avea dreptul de a delega </w:t>
            </w:r>
            <w:r w:rsidR="00232A44">
              <w:rPr>
                <w:rFonts w:ascii="Arial Narrow" w:hAnsi="Arial Narrow" w:cs="Arial"/>
                <w:b/>
                <w:sz w:val="20"/>
                <w:szCs w:val="20"/>
                <w:lang w:val="ro-RO"/>
              </w:rPr>
              <w:t>aceata imputernicire oricarei persoane pe care o considera potrivita.</w:t>
            </w: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c>
          <w:tcPr>
            <w:tcW w:w="1170" w:type="dxa"/>
          </w:tcPr>
          <w:p w:rsidR="006240C3" w:rsidRPr="00C36643" w:rsidRDefault="006240C3" w:rsidP="00C36643">
            <w:pPr>
              <w:spacing w:after="0" w:line="240" w:lineRule="auto"/>
              <w:jc w:val="both"/>
              <w:rPr>
                <w:rFonts w:ascii="Arial Narrow" w:hAnsi="Arial Narrow" w:cs="Arial"/>
                <w:b/>
                <w:sz w:val="20"/>
                <w:szCs w:val="20"/>
              </w:rPr>
            </w:pPr>
          </w:p>
        </w:tc>
        <w:tc>
          <w:tcPr>
            <w:tcW w:w="1096" w:type="dxa"/>
          </w:tcPr>
          <w:p w:rsidR="006240C3" w:rsidRPr="00C36643" w:rsidRDefault="006240C3" w:rsidP="00C36643">
            <w:pPr>
              <w:spacing w:after="0" w:line="240" w:lineRule="auto"/>
              <w:jc w:val="both"/>
              <w:rPr>
                <w:rFonts w:ascii="Arial Narrow" w:hAnsi="Arial Narrow" w:cs="Arial"/>
                <w:b/>
                <w:sz w:val="20"/>
                <w:szCs w:val="20"/>
              </w:rPr>
            </w:pPr>
          </w:p>
        </w:tc>
      </w:tr>
    </w:tbl>
    <w:p w:rsidR="005977C2" w:rsidRPr="00C36643" w:rsidRDefault="005977C2" w:rsidP="00C36643">
      <w:pPr>
        <w:pStyle w:val="BodyText"/>
        <w:ind w:firstLine="763"/>
        <w:rPr>
          <w:rFonts w:ascii="Arial Narrow" w:hAnsi="Arial Narrow" w:cs="Arial"/>
          <w:b/>
          <w:spacing w:val="-5"/>
          <w:sz w:val="20"/>
          <w:szCs w:val="20"/>
          <w:lang w:val="fr-FR" w:eastAsia="ar-SA"/>
        </w:rPr>
      </w:pPr>
    </w:p>
    <w:p w:rsidR="005977C2" w:rsidRPr="00C36643" w:rsidRDefault="005977C2" w:rsidP="00C36643">
      <w:pPr>
        <w:pStyle w:val="BodyText"/>
        <w:ind w:firstLine="763"/>
        <w:rPr>
          <w:rFonts w:ascii="Arial Narrow" w:hAnsi="Arial Narrow" w:cs="Arial"/>
          <w:b/>
          <w:spacing w:val="-5"/>
          <w:sz w:val="20"/>
          <w:szCs w:val="20"/>
          <w:lang w:val="fr-FR" w:eastAsia="ar-SA"/>
        </w:rPr>
      </w:pPr>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votul</w:t>
      </w:r>
      <w:proofErr w:type="spellEnd"/>
      <w:r w:rsidRPr="00C36643">
        <w:rPr>
          <w:rFonts w:ascii="Arial Narrow" w:hAnsi="Arial Narrow" w:cs="Arial"/>
          <w:b/>
          <w:spacing w:val="-5"/>
          <w:sz w:val="20"/>
          <w:szCs w:val="20"/>
          <w:lang w:val="fr-FR" w:eastAsia="ar-SA"/>
        </w:rPr>
        <w:t xml:space="preserve"> va fi </w:t>
      </w:r>
      <w:proofErr w:type="spellStart"/>
      <w:r w:rsidRPr="00C36643">
        <w:rPr>
          <w:rFonts w:ascii="Arial Narrow" w:hAnsi="Arial Narrow" w:cs="Arial"/>
          <w:b/>
          <w:spacing w:val="-5"/>
          <w:sz w:val="20"/>
          <w:szCs w:val="20"/>
          <w:lang w:val="fr-FR" w:eastAsia="ar-SA"/>
        </w:rPr>
        <w:t>exprimat</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prin</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marcarea</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cu</w:t>
      </w:r>
      <w:proofErr w:type="spellEnd"/>
      <w:r w:rsidRPr="00C36643">
        <w:rPr>
          <w:rFonts w:ascii="Arial Narrow" w:hAnsi="Arial Narrow" w:cs="Arial"/>
          <w:b/>
          <w:spacing w:val="-5"/>
          <w:sz w:val="20"/>
          <w:szCs w:val="20"/>
          <w:lang w:val="fr-FR" w:eastAsia="ar-SA"/>
        </w:rPr>
        <w:t xml:space="preserve"> un "X” </w:t>
      </w:r>
      <w:proofErr w:type="spellStart"/>
      <w:r w:rsidRPr="00C36643">
        <w:rPr>
          <w:rFonts w:ascii="Arial Narrow" w:hAnsi="Arial Narrow" w:cs="Arial"/>
          <w:b/>
          <w:spacing w:val="-5"/>
          <w:sz w:val="20"/>
          <w:szCs w:val="20"/>
          <w:lang w:val="fr-FR" w:eastAsia="ar-SA"/>
        </w:rPr>
        <w:t>într</w:t>
      </w:r>
      <w:proofErr w:type="spellEnd"/>
      <w:r w:rsidRPr="00C36643">
        <w:rPr>
          <w:rFonts w:ascii="Arial Narrow" w:hAnsi="Arial Narrow" w:cs="Arial"/>
          <w:b/>
          <w:spacing w:val="-5"/>
          <w:sz w:val="20"/>
          <w:szCs w:val="20"/>
          <w:lang w:val="fr-FR" w:eastAsia="ar-SA"/>
        </w:rPr>
        <w:t xml:space="preserve">-o </w:t>
      </w:r>
      <w:proofErr w:type="spellStart"/>
      <w:r w:rsidRPr="00C36643">
        <w:rPr>
          <w:rFonts w:ascii="Arial Narrow" w:hAnsi="Arial Narrow" w:cs="Arial"/>
          <w:b/>
          <w:spacing w:val="-5"/>
          <w:sz w:val="20"/>
          <w:szCs w:val="20"/>
          <w:lang w:val="fr-FR" w:eastAsia="ar-SA"/>
        </w:rPr>
        <w:t>singură</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căsuţa</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corespunzătoare</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intenţiei</w:t>
      </w:r>
      <w:proofErr w:type="spellEnd"/>
      <w:r w:rsidRPr="00C36643">
        <w:rPr>
          <w:rFonts w:ascii="Arial Narrow" w:hAnsi="Arial Narrow" w:cs="Arial"/>
          <w:b/>
          <w:spacing w:val="-5"/>
          <w:sz w:val="20"/>
          <w:szCs w:val="20"/>
          <w:lang w:val="fr-FR" w:eastAsia="ar-SA"/>
        </w:rPr>
        <w:t xml:space="preserve"> de </w:t>
      </w:r>
      <w:proofErr w:type="spellStart"/>
      <w:r w:rsidRPr="00C36643">
        <w:rPr>
          <w:rFonts w:ascii="Arial Narrow" w:hAnsi="Arial Narrow" w:cs="Arial"/>
          <w:b/>
          <w:spacing w:val="-5"/>
          <w:sz w:val="20"/>
          <w:szCs w:val="20"/>
          <w:lang w:val="fr-FR" w:eastAsia="ar-SA"/>
        </w:rPr>
        <w:t>vot</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respectiv</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Pentru</w:t>
      </w:r>
      <w:proofErr w:type="spellEnd"/>
      <w:r w:rsidRPr="00C36643">
        <w:rPr>
          <w:rFonts w:ascii="Arial Narrow" w:hAnsi="Arial Narrow" w:cs="Arial"/>
          <w:b/>
          <w:spacing w:val="-5"/>
          <w:sz w:val="20"/>
          <w:szCs w:val="20"/>
          <w:lang w:val="fr-FR" w:eastAsia="ar-SA"/>
        </w:rPr>
        <w:t>”, “</w:t>
      </w:r>
      <w:proofErr w:type="spellStart"/>
      <w:r w:rsidRPr="00C36643">
        <w:rPr>
          <w:rFonts w:ascii="Arial Narrow" w:hAnsi="Arial Narrow" w:cs="Arial"/>
          <w:b/>
          <w:spacing w:val="-5"/>
          <w:sz w:val="20"/>
          <w:szCs w:val="20"/>
          <w:lang w:val="fr-FR" w:eastAsia="ar-SA"/>
        </w:rPr>
        <w:t>Împotrivă</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sau</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Abţinere</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pentru</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fiecare</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rezoluţie</w:t>
      </w:r>
      <w:proofErr w:type="spellEnd"/>
      <w:r w:rsidRPr="00C36643">
        <w:rPr>
          <w:rFonts w:ascii="Arial Narrow" w:hAnsi="Arial Narrow" w:cs="Arial"/>
          <w:b/>
          <w:spacing w:val="-5"/>
          <w:sz w:val="20"/>
          <w:szCs w:val="20"/>
          <w:lang w:val="fr-FR" w:eastAsia="ar-SA"/>
        </w:rPr>
        <w:t xml:space="preserve"> </w:t>
      </w:r>
      <w:proofErr w:type="spellStart"/>
      <w:r w:rsidRPr="00C36643">
        <w:rPr>
          <w:rFonts w:ascii="Arial Narrow" w:hAnsi="Arial Narrow" w:cs="Arial"/>
          <w:b/>
          <w:spacing w:val="-5"/>
          <w:sz w:val="20"/>
          <w:szCs w:val="20"/>
          <w:lang w:val="fr-FR" w:eastAsia="ar-SA"/>
        </w:rPr>
        <w:t>în</w:t>
      </w:r>
      <w:proofErr w:type="spellEnd"/>
      <w:r w:rsidRPr="00C36643">
        <w:rPr>
          <w:rFonts w:ascii="Arial Narrow" w:hAnsi="Arial Narrow" w:cs="Arial"/>
          <w:b/>
          <w:spacing w:val="-5"/>
          <w:sz w:val="20"/>
          <w:szCs w:val="20"/>
          <w:lang w:val="fr-FR" w:eastAsia="ar-SA"/>
        </w:rPr>
        <w:t xml:space="preserve"> parte.</w:t>
      </w:r>
    </w:p>
    <w:p w:rsidR="005977C2" w:rsidRPr="00C36643" w:rsidRDefault="005977C2" w:rsidP="00C36643">
      <w:pPr>
        <w:pStyle w:val="BodyText"/>
        <w:rPr>
          <w:rFonts w:ascii="Arial Narrow" w:hAnsi="Arial Narrow" w:cs="Arial"/>
          <w:b/>
          <w:spacing w:val="-5"/>
          <w:sz w:val="20"/>
          <w:szCs w:val="20"/>
          <w:lang w:val="fr-FR" w:eastAsia="ar-SA"/>
        </w:rPr>
      </w:pPr>
    </w:p>
    <w:p w:rsidR="005977C2" w:rsidRPr="00C36643" w:rsidRDefault="005977C2" w:rsidP="00C36643">
      <w:pPr>
        <w:spacing w:after="0" w:line="240" w:lineRule="auto"/>
        <w:jc w:val="both"/>
        <w:rPr>
          <w:rFonts w:ascii="Arial Narrow" w:hAnsi="Arial Narrow" w:cs="Arial"/>
          <w:b/>
          <w:sz w:val="20"/>
          <w:szCs w:val="20"/>
          <w:lang w:val="fr-FR"/>
        </w:rPr>
      </w:pPr>
    </w:p>
    <w:p w:rsidR="005977C2" w:rsidRPr="00C36643" w:rsidRDefault="005977C2" w:rsidP="00C36643">
      <w:pPr>
        <w:spacing w:after="0" w:line="240" w:lineRule="auto"/>
        <w:ind w:firstLine="720"/>
        <w:jc w:val="both"/>
        <w:rPr>
          <w:rFonts w:ascii="Arial Narrow" w:hAnsi="Arial Narrow" w:cs="Arial"/>
          <w:b/>
          <w:sz w:val="20"/>
          <w:szCs w:val="20"/>
          <w:lang w:val="fr-FR"/>
        </w:rPr>
      </w:pPr>
      <w:r w:rsidRPr="00C36643">
        <w:rPr>
          <w:rFonts w:ascii="Arial Narrow" w:hAnsi="Arial Narrow" w:cs="Arial"/>
          <w:b/>
          <w:sz w:val="20"/>
          <w:szCs w:val="20"/>
          <w:lang w:val="fr-FR"/>
        </w:rPr>
        <w:t xml:space="preserve">   </w:t>
      </w:r>
      <w:proofErr w:type="spellStart"/>
      <w:r w:rsidRPr="00C36643">
        <w:rPr>
          <w:rFonts w:ascii="Arial Narrow" w:hAnsi="Arial Narrow" w:cs="Arial"/>
          <w:b/>
          <w:sz w:val="20"/>
          <w:szCs w:val="20"/>
          <w:lang w:val="fr-FR"/>
        </w:rPr>
        <w:t>Nume</w:t>
      </w:r>
      <w:proofErr w:type="spellEnd"/>
      <w:r w:rsidRPr="00C36643">
        <w:rPr>
          <w:rFonts w:ascii="Arial Narrow" w:hAnsi="Arial Narrow" w:cs="Arial"/>
          <w:b/>
          <w:sz w:val="20"/>
          <w:szCs w:val="20"/>
          <w:lang w:val="fr-FR"/>
        </w:rPr>
        <w:t xml:space="preserve"> </w:t>
      </w:r>
      <w:proofErr w:type="spellStart"/>
      <w:r w:rsidRPr="00C36643">
        <w:rPr>
          <w:rFonts w:ascii="Arial Narrow" w:hAnsi="Arial Narrow" w:cs="Arial"/>
          <w:b/>
          <w:sz w:val="20"/>
          <w:szCs w:val="20"/>
          <w:lang w:val="fr-FR"/>
        </w:rPr>
        <w:t>şi</w:t>
      </w:r>
      <w:proofErr w:type="spellEnd"/>
      <w:r w:rsidRPr="00C36643">
        <w:rPr>
          <w:rFonts w:ascii="Arial Narrow" w:hAnsi="Arial Narrow" w:cs="Arial"/>
          <w:b/>
          <w:sz w:val="20"/>
          <w:szCs w:val="20"/>
          <w:lang w:val="fr-FR"/>
        </w:rPr>
        <w:t xml:space="preserve"> </w:t>
      </w:r>
      <w:proofErr w:type="spellStart"/>
      <w:r w:rsidRPr="00C36643">
        <w:rPr>
          <w:rFonts w:ascii="Arial Narrow" w:hAnsi="Arial Narrow" w:cs="Arial"/>
          <w:b/>
          <w:sz w:val="20"/>
          <w:szCs w:val="20"/>
          <w:lang w:val="fr-FR"/>
        </w:rPr>
        <w:t>Prenume</w:t>
      </w:r>
      <w:proofErr w:type="spellEnd"/>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r w:rsidRPr="00C36643">
        <w:rPr>
          <w:rFonts w:ascii="Arial Narrow" w:hAnsi="Arial Narrow" w:cs="Arial"/>
          <w:b/>
          <w:sz w:val="20"/>
          <w:szCs w:val="20"/>
          <w:lang w:val="fr-FR"/>
        </w:rPr>
        <w:tab/>
      </w:r>
      <w:proofErr w:type="spellStart"/>
      <w:r w:rsidRPr="00C36643">
        <w:rPr>
          <w:rFonts w:ascii="Arial Narrow" w:hAnsi="Arial Narrow" w:cs="Arial"/>
          <w:b/>
          <w:sz w:val="20"/>
          <w:szCs w:val="20"/>
          <w:lang w:val="fr-FR"/>
        </w:rPr>
        <w:t>Semnătura</w:t>
      </w:r>
      <w:proofErr w:type="spellEnd"/>
    </w:p>
    <w:p w:rsidR="005977C2" w:rsidRPr="00C36643" w:rsidRDefault="005977C2" w:rsidP="00C36643">
      <w:pPr>
        <w:spacing w:after="0" w:line="240" w:lineRule="auto"/>
        <w:jc w:val="both"/>
        <w:rPr>
          <w:rFonts w:ascii="Arial Narrow" w:hAnsi="Arial Narrow" w:cs="Arial"/>
          <w:b/>
          <w:sz w:val="20"/>
          <w:szCs w:val="20"/>
          <w:lang w:val="fr-FR"/>
        </w:rPr>
      </w:pPr>
    </w:p>
    <w:p w:rsidR="005977C2" w:rsidRPr="00C36643" w:rsidRDefault="005977C2" w:rsidP="00C36643">
      <w:pPr>
        <w:spacing w:after="0" w:line="240" w:lineRule="auto"/>
        <w:jc w:val="both"/>
        <w:rPr>
          <w:rFonts w:ascii="Arial Narrow" w:hAnsi="Arial Narrow" w:cs="Arial"/>
          <w:b/>
          <w:sz w:val="20"/>
          <w:szCs w:val="20"/>
        </w:rPr>
      </w:pPr>
      <w:r w:rsidRPr="00C36643">
        <w:rPr>
          <w:rFonts w:ascii="Arial Narrow" w:hAnsi="Arial Narrow" w:cs="Arial"/>
          <w:b/>
          <w:sz w:val="20"/>
          <w:szCs w:val="20"/>
        </w:rPr>
        <w:t>_________________________________</w:t>
      </w:r>
      <w:r w:rsidRPr="00C36643">
        <w:rPr>
          <w:rFonts w:ascii="Arial Narrow" w:hAnsi="Arial Narrow" w:cs="Arial"/>
          <w:b/>
          <w:sz w:val="20"/>
          <w:szCs w:val="20"/>
        </w:rPr>
        <w:tab/>
      </w:r>
      <w:r w:rsidRPr="00C36643">
        <w:rPr>
          <w:rFonts w:ascii="Arial Narrow" w:hAnsi="Arial Narrow" w:cs="Arial"/>
          <w:b/>
          <w:sz w:val="20"/>
          <w:szCs w:val="20"/>
        </w:rPr>
        <w:tab/>
        <w:t xml:space="preserve">       </w:t>
      </w:r>
      <w:r w:rsidRPr="00C36643">
        <w:rPr>
          <w:rFonts w:ascii="Arial Narrow" w:hAnsi="Arial Narrow" w:cs="Arial"/>
          <w:b/>
          <w:sz w:val="20"/>
          <w:szCs w:val="20"/>
        </w:rPr>
        <w:tab/>
      </w:r>
      <w:r w:rsidRPr="00C36643">
        <w:rPr>
          <w:rFonts w:ascii="Arial Narrow" w:hAnsi="Arial Narrow" w:cs="Arial"/>
          <w:b/>
          <w:sz w:val="20"/>
          <w:szCs w:val="20"/>
        </w:rPr>
        <w:tab/>
      </w:r>
      <w:r w:rsidRPr="00C36643">
        <w:rPr>
          <w:rFonts w:ascii="Arial Narrow" w:hAnsi="Arial Narrow" w:cs="Arial"/>
          <w:b/>
          <w:sz w:val="20"/>
          <w:szCs w:val="20"/>
        </w:rPr>
        <w:tab/>
        <w:t xml:space="preserve">  __________________________</w:t>
      </w:r>
    </w:p>
    <w:p w:rsidR="005977C2" w:rsidRPr="00C36643" w:rsidRDefault="005977C2" w:rsidP="00C36643">
      <w:pPr>
        <w:spacing w:after="0" w:line="240" w:lineRule="auto"/>
        <w:jc w:val="both"/>
        <w:rPr>
          <w:rFonts w:ascii="Arial Narrow" w:hAnsi="Arial Narrow" w:cs="Arial"/>
          <w:b/>
          <w:sz w:val="20"/>
          <w:szCs w:val="20"/>
        </w:rPr>
      </w:pPr>
    </w:p>
    <w:p w:rsidR="005977C2" w:rsidRPr="00C36643" w:rsidRDefault="005977C2" w:rsidP="00C36643">
      <w:pPr>
        <w:spacing w:after="0" w:line="240" w:lineRule="auto"/>
        <w:ind w:firstLine="720"/>
        <w:jc w:val="both"/>
        <w:rPr>
          <w:rFonts w:ascii="Arial Narrow" w:hAnsi="Arial Narrow" w:cs="Arial"/>
          <w:b/>
          <w:sz w:val="20"/>
          <w:szCs w:val="20"/>
        </w:rPr>
      </w:pPr>
      <w:r w:rsidRPr="00C36643">
        <w:rPr>
          <w:rFonts w:ascii="Arial Narrow" w:hAnsi="Arial Narrow" w:cs="Arial"/>
          <w:b/>
          <w:sz w:val="20"/>
          <w:szCs w:val="20"/>
        </w:rPr>
        <w:t>(</w:t>
      </w:r>
      <w:proofErr w:type="spellStart"/>
      <w:proofErr w:type="gramStart"/>
      <w:r w:rsidRPr="00C36643">
        <w:rPr>
          <w:rFonts w:ascii="Arial Narrow" w:hAnsi="Arial Narrow" w:cs="Arial"/>
          <w:b/>
          <w:sz w:val="20"/>
          <w:szCs w:val="20"/>
        </w:rPr>
        <w:t>completat</w:t>
      </w:r>
      <w:proofErr w:type="spellEnd"/>
      <w:proofErr w:type="gramEnd"/>
      <w:r w:rsidRPr="00C36643">
        <w:rPr>
          <w:rFonts w:ascii="Arial Narrow" w:hAnsi="Arial Narrow" w:cs="Arial"/>
          <w:b/>
          <w:sz w:val="20"/>
          <w:szCs w:val="20"/>
        </w:rPr>
        <w:t xml:space="preserve"> cu majuscule)</w:t>
      </w:r>
      <w:r w:rsidRPr="00C36643">
        <w:rPr>
          <w:rFonts w:ascii="Arial Narrow" w:hAnsi="Arial Narrow" w:cs="Arial"/>
          <w:b/>
          <w:sz w:val="20"/>
          <w:szCs w:val="20"/>
        </w:rPr>
        <w:tab/>
      </w:r>
      <w:r w:rsidRPr="00C36643">
        <w:rPr>
          <w:rFonts w:ascii="Arial Narrow" w:hAnsi="Arial Narrow" w:cs="Arial"/>
          <w:b/>
          <w:sz w:val="20"/>
          <w:szCs w:val="20"/>
        </w:rPr>
        <w:tab/>
        <w:t xml:space="preserve">   </w:t>
      </w:r>
      <w:r w:rsidRPr="00C36643">
        <w:rPr>
          <w:rFonts w:ascii="Arial Narrow" w:hAnsi="Arial Narrow" w:cs="Arial"/>
          <w:b/>
          <w:sz w:val="20"/>
          <w:szCs w:val="20"/>
        </w:rPr>
        <w:tab/>
      </w:r>
      <w:r w:rsidRPr="00C36643">
        <w:rPr>
          <w:rFonts w:ascii="Arial Narrow" w:hAnsi="Arial Narrow" w:cs="Arial"/>
          <w:b/>
          <w:sz w:val="20"/>
          <w:szCs w:val="20"/>
        </w:rPr>
        <w:tab/>
        <w:t xml:space="preserve">  (</w:t>
      </w:r>
      <w:proofErr w:type="spellStart"/>
      <w:proofErr w:type="gramStart"/>
      <w:r w:rsidRPr="00C36643">
        <w:rPr>
          <w:rFonts w:ascii="Arial Narrow" w:hAnsi="Arial Narrow" w:cs="Arial"/>
          <w:b/>
          <w:sz w:val="20"/>
          <w:szCs w:val="20"/>
        </w:rPr>
        <w:t>semnătura</w:t>
      </w:r>
      <w:proofErr w:type="spellEnd"/>
      <w:proofErr w:type="gram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acţionarului</w:t>
      </w:r>
      <w:proofErr w:type="spell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reprezentantului</w:t>
      </w:r>
      <w:proofErr w:type="spellEnd"/>
      <w:r w:rsidRPr="00C36643">
        <w:rPr>
          <w:rFonts w:ascii="Arial Narrow" w:hAnsi="Arial Narrow" w:cs="Arial"/>
          <w:b/>
          <w:sz w:val="20"/>
          <w:szCs w:val="20"/>
        </w:rPr>
        <w:t xml:space="preserve"> legal </w:t>
      </w:r>
      <w:proofErr w:type="spellStart"/>
      <w:r w:rsidRPr="00C36643">
        <w:rPr>
          <w:rFonts w:ascii="Arial Narrow" w:hAnsi="Arial Narrow" w:cs="Arial"/>
          <w:b/>
          <w:sz w:val="20"/>
          <w:szCs w:val="20"/>
        </w:rPr>
        <w:t>si</w:t>
      </w:r>
      <w:proofErr w:type="spellEnd"/>
      <w:r w:rsidRPr="00C36643">
        <w:rPr>
          <w:rFonts w:ascii="Arial Narrow" w:hAnsi="Arial Narrow" w:cs="Arial"/>
          <w:b/>
          <w:sz w:val="20"/>
          <w:szCs w:val="20"/>
        </w:rPr>
        <w:t xml:space="preserve"> </w:t>
      </w:r>
      <w:proofErr w:type="spellStart"/>
      <w:r w:rsidRPr="00C36643">
        <w:rPr>
          <w:rFonts w:ascii="Arial Narrow" w:hAnsi="Arial Narrow" w:cs="Arial"/>
          <w:b/>
          <w:sz w:val="20"/>
          <w:szCs w:val="20"/>
        </w:rPr>
        <w:t>stampila</w:t>
      </w:r>
      <w:proofErr w:type="spellEnd"/>
      <w:r w:rsidRPr="00C36643">
        <w:rPr>
          <w:rFonts w:ascii="Arial Narrow" w:hAnsi="Arial Narrow" w:cs="Arial"/>
          <w:b/>
          <w:sz w:val="20"/>
          <w:szCs w:val="20"/>
        </w:rPr>
        <w:t>)</w:t>
      </w:r>
    </w:p>
    <w:p w:rsidR="0063455D" w:rsidRPr="00C36643" w:rsidRDefault="0063455D" w:rsidP="00C36643">
      <w:pPr>
        <w:spacing w:after="0" w:line="240" w:lineRule="auto"/>
        <w:rPr>
          <w:rFonts w:ascii="Arial Narrow" w:hAnsi="Arial Narrow" w:cs="Arial"/>
          <w:sz w:val="20"/>
          <w:szCs w:val="20"/>
          <w:lang w:val="fr-FR"/>
        </w:rPr>
      </w:pPr>
    </w:p>
    <w:sectPr w:rsidR="0063455D" w:rsidRPr="00C36643" w:rsidSect="0009280A">
      <w:headerReference w:type="default" r:id="rId8"/>
      <w:footerReference w:type="default" r:id="rId9"/>
      <w:pgSz w:w="11907" w:h="16840" w:code="9"/>
      <w:pgMar w:top="1134" w:right="477" w:bottom="1134" w:left="1134"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A72" w:rsidRDefault="00725A72" w:rsidP="009502BB">
      <w:pPr>
        <w:spacing w:after="0" w:line="240" w:lineRule="auto"/>
      </w:pPr>
      <w:r>
        <w:separator/>
      </w:r>
    </w:p>
  </w:endnote>
  <w:endnote w:type="continuationSeparator" w:id="0">
    <w:p w:rsidR="00725A72" w:rsidRDefault="00725A72" w:rsidP="00950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C7" w:rsidRPr="00D14C1F" w:rsidRDefault="00A135C7" w:rsidP="00A135C7">
    <w:pPr>
      <w:pStyle w:val="Header"/>
      <w:rPr>
        <w:rFonts w:ascii="Arial" w:hAnsi="Arial" w:cs="Arial"/>
        <w:b/>
        <w:color w:val="150096"/>
        <w:sz w:val="20"/>
        <w:szCs w:val="20"/>
      </w:rPr>
    </w:pPr>
    <w:r w:rsidRPr="00D14C1F">
      <w:rPr>
        <w:rFonts w:ascii="Arial" w:hAnsi="Arial" w:cs="Arial"/>
        <w:b/>
        <w:color w:val="150096"/>
        <w:sz w:val="20"/>
        <w:szCs w:val="20"/>
      </w:rPr>
      <w:t>----------------------------------------------------------------------------------------------------------------------</w:t>
    </w:r>
    <w:r w:rsidR="00280697" w:rsidRPr="00D14C1F">
      <w:rPr>
        <w:rFonts w:ascii="Arial" w:hAnsi="Arial" w:cs="Arial"/>
        <w:b/>
        <w:color w:val="150096"/>
        <w:sz w:val="20"/>
        <w:szCs w:val="20"/>
      </w:rPr>
      <w:t>------------------------</w:t>
    </w:r>
  </w:p>
  <w:p w:rsidR="007F1CD2" w:rsidRPr="00D14C1F" w:rsidRDefault="007F1CD2" w:rsidP="00A135C7">
    <w:pPr>
      <w:tabs>
        <w:tab w:val="center" w:pos="4320"/>
        <w:tab w:val="right" w:pos="8640"/>
      </w:tabs>
      <w:spacing w:after="0" w:line="240" w:lineRule="auto"/>
      <w:jc w:val="center"/>
      <w:rPr>
        <w:rFonts w:ascii="Arial" w:eastAsia="Times New Roman" w:hAnsi="Arial" w:cs="Arial"/>
        <w:color w:val="150096"/>
        <w:sz w:val="20"/>
        <w:szCs w:val="20"/>
        <w:lang w:val="en-GB"/>
      </w:rPr>
    </w:pPr>
    <w:r w:rsidRPr="00D14C1F">
      <w:rPr>
        <w:rFonts w:ascii="Arial" w:eastAsia="Times New Roman" w:hAnsi="Arial" w:cs="Arial"/>
        <w:b/>
        <w:color w:val="150096"/>
        <w:sz w:val="20"/>
        <w:szCs w:val="20"/>
        <w:lang w:val="en-GB"/>
      </w:rPr>
      <w:t>SEVERNAV S</w:t>
    </w:r>
    <w:r w:rsidR="00A135C7" w:rsidRPr="00D14C1F">
      <w:rPr>
        <w:rFonts w:ascii="Arial" w:eastAsia="Times New Roman" w:hAnsi="Arial" w:cs="Arial"/>
        <w:b/>
        <w:color w:val="150096"/>
        <w:sz w:val="20"/>
        <w:szCs w:val="20"/>
        <w:lang w:val="en-GB"/>
      </w:rPr>
      <w:t>.</w:t>
    </w:r>
    <w:r w:rsidRPr="00D14C1F">
      <w:rPr>
        <w:rFonts w:ascii="Arial" w:eastAsia="Times New Roman" w:hAnsi="Arial" w:cs="Arial"/>
        <w:b/>
        <w:color w:val="150096"/>
        <w:sz w:val="20"/>
        <w:szCs w:val="20"/>
        <w:lang w:val="en-GB"/>
      </w:rPr>
      <w:t>A</w:t>
    </w:r>
    <w:r w:rsidR="00A135C7" w:rsidRPr="00D14C1F">
      <w:rPr>
        <w:rFonts w:ascii="Arial" w:eastAsia="Times New Roman" w:hAnsi="Arial" w:cs="Arial"/>
        <w:b/>
        <w:color w:val="150096"/>
        <w:sz w:val="20"/>
        <w:szCs w:val="20"/>
        <w:lang w:val="en-GB"/>
      </w:rPr>
      <w:t>.</w:t>
    </w:r>
    <w:r w:rsidRPr="00D14C1F">
      <w:rPr>
        <w:rFonts w:ascii="Arial" w:eastAsia="Times New Roman" w:hAnsi="Arial" w:cs="Arial"/>
        <w:b/>
        <w:color w:val="150096"/>
        <w:sz w:val="20"/>
        <w:szCs w:val="20"/>
        <w:lang w:val="en-GB"/>
      </w:rPr>
      <w:t xml:space="preserve">, </w:t>
    </w:r>
    <w:r w:rsidR="00280697" w:rsidRPr="00D14C1F">
      <w:rPr>
        <w:rFonts w:ascii="Arial" w:eastAsia="Times New Roman" w:hAnsi="Arial" w:cs="Arial"/>
        <w:color w:val="150096"/>
        <w:sz w:val="20"/>
        <w:szCs w:val="20"/>
        <w:lang w:val="en-GB"/>
      </w:rPr>
      <w:t>204</w:t>
    </w:r>
    <w:r w:rsidR="00280697" w:rsidRPr="00D14C1F">
      <w:rPr>
        <w:rFonts w:ascii="Arial" w:eastAsia="Times New Roman" w:hAnsi="Arial" w:cs="Arial"/>
        <w:b/>
        <w:color w:val="150096"/>
        <w:sz w:val="20"/>
        <w:szCs w:val="20"/>
        <w:lang w:val="en-GB"/>
      </w:rPr>
      <w:t xml:space="preserve">, </w:t>
    </w:r>
    <w:proofErr w:type="spellStart"/>
    <w:r w:rsidRPr="00D14C1F">
      <w:rPr>
        <w:rFonts w:ascii="Arial" w:eastAsia="Times New Roman" w:hAnsi="Arial" w:cs="Arial"/>
        <w:color w:val="150096"/>
        <w:sz w:val="20"/>
        <w:szCs w:val="20"/>
        <w:lang w:val="en-GB"/>
      </w:rPr>
      <w:t>Timisoarei</w:t>
    </w:r>
    <w:proofErr w:type="spellEnd"/>
    <w:r w:rsidRPr="00D14C1F">
      <w:rPr>
        <w:rFonts w:ascii="Arial" w:eastAsia="Times New Roman" w:hAnsi="Arial" w:cs="Arial"/>
        <w:color w:val="150096"/>
        <w:sz w:val="20"/>
        <w:szCs w:val="20"/>
        <w:lang w:val="en-GB"/>
      </w:rPr>
      <w:t xml:space="preserve"> </w:t>
    </w:r>
    <w:r w:rsidR="00280697" w:rsidRPr="00D14C1F">
      <w:rPr>
        <w:rFonts w:ascii="Arial" w:eastAsia="Times New Roman" w:hAnsi="Arial" w:cs="Arial"/>
        <w:color w:val="150096"/>
        <w:sz w:val="20"/>
        <w:szCs w:val="20"/>
        <w:lang w:val="en-GB"/>
      </w:rPr>
      <w:t xml:space="preserve">street, </w:t>
    </w:r>
    <w:r w:rsidRPr="00D14C1F">
      <w:rPr>
        <w:rFonts w:ascii="Arial" w:eastAsia="Times New Roman" w:hAnsi="Arial" w:cs="Arial"/>
        <w:color w:val="150096"/>
        <w:sz w:val="20"/>
        <w:szCs w:val="20"/>
        <w:lang w:val="en-GB"/>
      </w:rPr>
      <w:t>220242</w:t>
    </w:r>
    <w:r w:rsidR="00280697" w:rsidRPr="00D14C1F">
      <w:rPr>
        <w:rFonts w:ascii="Arial" w:eastAsia="Times New Roman" w:hAnsi="Arial" w:cs="Arial"/>
        <w:color w:val="150096"/>
        <w:sz w:val="20"/>
        <w:szCs w:val="20"/>
        <w:lang w:val="en-GB"/>
      </w:rPr>
      <w:t>,</w:t>
    </w:r>
    <w:r w:rsidRPr="00D14C1F">
      <w:rPr>
        <w:rFonts w:ascii="Arial" w:eastAsia="Times New Roman" w:hAnsi="Arial" w:cs="Arial"/>
        <w:color w:val="150096"/>
        <w:sz w:val="20"/>
        <w:szCs w:val="20"/>
        <w:lang w:val="en-GB"/>
      </w:rPr>
      <w:t xml:space="preserve"> </w:t>
    </w:r>
    <w:proofErr w:type="spellStart"/>
    <w:r w:rsidRPr="00D14C1F">
      <w:rPr>
        <w:rFonts w:ascii="Arial" w:eastAsia="Times New Roman" w:hAnsi="Arial" w:cs="Arial"/>
        <w:color w:val="150096"/>
        <w:sz w:val="20"/>
        <w:szCs w:val="20"/>
        <w:lang w:val="en-GB"/>
      </w:rPr>
      <w:t>Drobeta</w:t>
    </w:r>
    <w:proofErr w:type="spellEnd"/>
    <w:r w:rsidRPr="00D14C1F">
      <w:rPr>
        <w:rFonts w:ascii="Arial" w:eastAsia="Times New Roman" w:hAnsi="Arial" w:cs="Arial"/>
        <w:color w:val="150096"/>
        <w:sz w:val="20"/>
        <w:szCs w:val="20"/>
        <w:lang w:val="en-GB"/>
      </w:rPr>
      <w:t xml:space="preserve"> </w:t>
    </w:r>
    <w:proofErr w:type="spellStart"/>
    <w:r w:rsidRPr="00D14C1F">
      <w:rPr>
        <w:rFonts w:ascii="Arial" w:eastAsia="Times New Roman" w:hAnsi="Arial" w:cs="Arial"/>
        <w:color w:val="150096"/>
        <w:sz w:val="20"/>
        <w:szCs w:val="20"/>
        <w:lang w:val="en-GB"/>
      </w:rPr>
      <w:t>Turnu</w:t>
    </w:r>
    <w:proofErr w:type="spellEnd"/>
    <w:r w:rsidRPr="00D14C1F">
      <w:rPr>
        <w:rFonts w:ascii="Arial" w:eastAsia="Times New Roman" w:hAnsi="Arial" w:cs="Arial"/>
        <w:color w:val="150096"/>
        <w:sz w:val="20"/>
        <w:szCs w:val="20"/>
        <w:lang w:val="en-GB"/>
      </w:rPr>
      <w:t xml:space="preserve"> </w:t>
    </w:r>
    <w:proofErr w:type="spellStart"/>
    <w:proofErr w:type="gramStart"/>
    <w:r w:rsidRPr="00D14C1F">
      <w:rPr>
        <w:rFonts w:ascii="Arial" w:eastAsia="Times New Roman" w:hAnsi="Arial" w:cs="Arial"/>
        <w:color w:val="150096"/>
        <w:sz w:val="20"/>
        <w:szCs w:val="20"/>
        <w:lang w:val="en-GB"/>
      </w:rPr>
      <w:t>Severin</w:t>
    </w:r>
    <w:proofErr w:type="spellEnd"/>
    <w:r w:rsidRPr="00D14C1F">
      <w:rPr>
        <w:rFonts w:ascii="Arial" w:eastAsia="Times New Roman" w:hAnsi="Arial" w:cs="Arial"/>
        <w:color w:val="150096"/>
        <w:sz w:val="20"/>
        <w:szCs w:val="20"/>
        <w:lang w:val="en-GB"/>
      </w:rPr>
      <w:t xml:space="preserve">  </w:t>
    </w:r>
    <w:r w:rsidR="00A135C7" w:rsidRPr="00D14C1F">
      <w:rPr>
        <w:rFonts w:ascii="Arial" w:eastAsia="Times New Roman" w:hAnsi="Arial" w:cs="Arial"/>
        <w:color w:val="150096"/>
        <w:sz w:val="20"/>
        <w:szCs w:val="20"/>
        <w:lang w:val="en-GB"/>
      </w:rPr>
      <w:t>-</w:t>
    </w:r>
    <w:proofErr w:type="gramEnd"/>
    <w:r w:rsidRPr="00D14C1F">
      <w:rPr>
        <w:rFonts w:ascii="Arial" w:eastAsia="Times New Roman" w:hAnsi="Arial" w:cs="Arial"/>
        <w:color w:val="150096"/>
        <w:sz w:val="20"/>
        <w:szCs w:val="20"/>
        <w:lang w:val="en-GB"/>
      </w:rPr>
      <w:t xml:space="preserve">  </w:t>
    </w:r>
    <w:r w:rsidRPr="00D14C1F">
      <w:rPr>
        <w:rFonts w:ascii="Arial" w:eastAsia="Times New Roman" w:hAnsi="Arial" w:cs="Arial"/>
        <w:b/>
        <w:color w:val="150096"/>
        <w:sz w:val="20"/>
        <w:szCs w:val="20"/>
        <w:lang w:val="en-GB"/>
      </w:rPr>
      <w:t>ROMANIA</w:t>
    </w:r>
  </w:p>
  <w:p w:rsidR="005543F0" w:rsidRPr="00D14C1F" w:rsidRDefault="00E35FAA" w:rsidP="00A135C7">
    <w:pPr>
      <w:tabs>
        <w:tab w:val="center" w:pos="4320"/>
        <w:tab w:val="right" w:pos="8640"/>
      </w:tabs>
      <w:spacing w:after="0" w:line="240" w:lineRule="auto"/>
      <w:jc w:val="center"/>
      <w:rPr>
        <w:rFonts w:ascii="Arial" w:eastAsia="Times New Roman" w:hAnsi="Arial" w:cs="Arial"/>
        <w:color w:val="150096"/>
        <w:sz w:val="20"/>
        <w:szCs w:val="20"/>
        <w:lang w:val="en-GB"/>
      </w:rPr>
    </w:pPr>
    <w:hyperlink r:id="rId1" w:history="1">
      <w:r w:rsidR="005543F0" w:rsidRPr="00D14C1F">
        <w:rPr>
          <w:rStyle w:val="Hyperlink"/>
          <w:rFonts w:ascii="Arial" w:eastAsia="Times New Roman" w:hAnsi="Arial" w:cs="Arial"/>
          <w:color w:val="150096"/>
          <w:sz w:val="20"/>
          <w:szCs w:val="20"/>
          <w:lang w:val="en-GB"/>
        </w:rPr>
        <w:t>www.severnav.ro</w:t>
      </w:r>
    </w:hyperlink>
    <w:r w:rsidR="005543F0" w:rsidRPr="00D14C1F">
      <w:rPr>
        <w:rFonts w:ascii="Arial" w:eastAsia="Times New Roman" w:hAnsi="Arial" w:cs="Arial"/>
        <w:color w:val="150096"/>
        <w:sz w:val="20"/>
        <w:szCs w:val="20"/>
        <w:lang w:val="en-GB"/>
      </w:rPr>
      <w:t xml:space="preserve"> </w:t>
    </w:r>
    <w:r w:rsidR="008B0485" w:rsidRPr="00D14C1F">
      <w:rPr>
        <w:rFonts w:ascii="Arial" w:eastAsia="Times New Roman" w:hAnsi="Arial" w:cs="Arial"/>
        <w:color w:val="150096"/>
        <w:sz w:val="20"/>
        <w:szCs w:val="20"/>
        <w:lang w:val="en-GB"/>
      </w:rPr>
      <w:t>;</w:t>
    </w:r>
    <w:r w:rsidR="003C525B" w:rsidRPr="00D14C1F">
      <w:rPr>
        <w:rFonts w:ascii="Arial" w:eastAsia="Times New Roman" w:hAnsi="Arial" w:cs="Arial"/>
        <w:color w:val="150096"/>
        <w:sz w:val="20"/>
        <w:szCs w:val="20"/>
        <w:lang w:val="en-GB"/>
      </w:rPr>
      <w:t xml:space="preserve"> E</w:t>
    </w:r>
    <w:r w:rsidR="00A135C7" w:rsidRPr="00D14C1F">
      <w:rPr>
        <w:rFonts w:ascii="Arial" w:eastAsia="Times New Roman" w:hAnsi="Arial" w:cs="Arial"/>
        <w:color w:val="150096"/>
        <w:sz w:val="20"/>
        <w:szCs w:val="20"/>
        <w:lang w:val="en-GB"/>
      </w:rPr>
      <w:t>-</w:t>
    </w:r>
    <w:r w:rsidR="008B0485" w:rsidRPr="00D14C1F">
      <w:rPr>
        <w:rFonts w:ascii="Arial" w:eastAsia="Times New Roman" w:hAnsi="Arial" w:cs="Arial"/>
        <w:color w:val="150096"/>
        <w:sz w:val="20"/>
        <w:szCs w:val="20"/>
        <w:lang w:val="en-GB"/>
      </w:rPr>
      <w:t>mail:</w:t>
    </w:r>
    <w:r w:rsidR="00A135C7" w:rsidRPr="00D14C1F">
      <w:rPr>
        <w:rFonts w:ascii="Arial" w:eastAsia="Times New Roman" w:hAnsi="Arial" w:cs="Arial"/>
        <w:color w:val="150096"/>
        <w:sz w:val="20"/>
        <w:szCs w:val="20"/>
        <w:lang w:val="en-GB"/>
      </w:rPr>
      <w:t xml:space="preserve"> </w:t>
    </w:r>
    <w:r w:rsidR="008B0485" w:rsidRPr="00D14C1F">
      <w:rPr>
        <w:rFonts w:ascii="Arial" w:eastAsia="Times New Roman" w:hAnsi="Arial" w:cs="Arial"/>
        <w:color w:val="150096"/>
        <w:sz w:val="20"/>
        <w:szCs w:val="20"/>
        <w:lang w:val="en-GB"/>
      </w:rPr>
      <w:t>office@severnav.ro;</w:t>
    </w:r>
    <w:r w:rsidR="007F1CD2" w:rsidRPr="00D14C1F">
      <w:rPr>
        <w:rFonts w:ascii="Arial" w:eastAsia="Times New Roman" w:hAnsi="Arial" w:cs="Arial"/>
        <w:color w:val="150096"/>
        <w:sz w:val="20"/>
        <w:szCs w:val="20"/>
        <w:lang w:val="en-GB"/>
      </w:rPr>
      <w:t xml:space="preserve"> </w:t>
    </w:r>
    <w:r w:rsidR="003C525B" w:rsidRPr="00D14C1F">
      <w:rPr>
        <w:rFonts w:ascii="Arial" w:eastAsia="Times New Roman" w:hAnsi="Arial" w:cs="Arial"/>
        <w:color w:val="150096"/>
        <w:sz w:val="20"/>
        <w:szCs w:val="20"/>
        <w:lang w:val="en-GB"/>
      </w:rPr>
      <w:t>P</w:t>
    </w:r>
    <w:r w:rsidR="00280697" w:rsidRPr="00D14C1F">
      <w:rPr>
        <w:rFonts w:ascii="Arial" w:eastAsia="Times New Roman" w:hAnsi="Arial" w:cs="Arial"/>
        <w:color w:val="150096"/>
        <w:sz w:val="20"/>
        <w:szCs w:val="20"/>
        <w:lang w:val="en-GB"/>
      </w:rPr>
      <w:t xml:space="preserve">hone: </w:t>
    </w:r>
    <w:proofErr w:type="gramStart"/>
    <w:r w:rsidR="00280697" w:rsidRPr="00D14C1F">
      <w:rPr>
        <w:rFonts w:ascii="Arial" w:eastAsia="Times New Roman" w:hAnsi="Arial" w:cs="Arial"/>
        <w:color w:val="150096"/>
        <w:sz w:val="20"/>
        <w:szCs w:val="20"/>
        <w:lang w:val="en-GB"/>
      </w:rPr>
      <w:t>+(</w:t>
    </w:r>
    <w:proofErr w:type="gramEnd"/>
    <w:r w:rsidR="00280697" w:rsidRPr="00D14C1F">
      <w:rPr>
        <w:rFonts w:ascii="Arial" w:eastAsia="Times New Roman" w:hAnsi="Arial" w:cs="Arial"/>
        <w:color w:val="150096"/>
        <w:sz w:val="20"/>
        <w:szCs w:val="20"/>
        <w:lang w:val="en-GB"/>
      </w:rPr>
      <w:t xml:space="preserve">40) 252 308 </w:t>
    </w:r>
    <w:r w:rsidR="007F1CD2" w:rsidRPr="00D14C1F">
      <w:rPr>
        <w:rFonts w:ascii="Arial" w:eastAsia="Times New Roman" w:hAnsi="Arial" w:cs="Arial"/>
        <w:color w:val="150096"/>
        <w:sz w:val="20"/>
        <w:szCs w:val="20"/>
        <w:lang w:val="en-GB"/>
      </w:rPr>
      <w:t>000</w:t>
    </w:r>
    <w:r w:rsidR="008B0485" w:rsidRPr="00D14C1F">
      <w:rPr>
        <w:rFonts w:ascii="Arial" w:eastAsia="Times New Roman" w:hAnsi="Arial" w:cs="Arial"/>
        <w:color w:val="150096"/>
        <w:sz w:val="20"/>
        <w:szCs w:val="20"/>
        <w:lang w:val="en-GB"/>
      </w:rPr>
      <w:t>;</w:t>
    </w:r>
    <w:r w:rsidR="007F1CD2" w:rsidRPr="00D14C1F">
      <w:rPr>
        <w:rFonts w:ascii="Arial" w:eastAsia="Times New Roman" w:hAnsi="Arial" w:cs="Arial"/>
        <w:color w:val="150096"/>
        <w:sz w:val="20"/>
        <w:szCs w:val="20"/>
        <w:lang w:val="en-GB"/>
      </w:rPr>
      <w:t xml:space="preserve"> </w:t>
    </w:r>
    <w:r w:rsidR="003C525B" w:rsidRPr="00D14C1F">
      <w:rPr>
        <w:rFonts w:ascii="Arial" w:eastAsia="Times New Roman" w:hAnsi="Arial" w:cs="Arial"/>
        <w:color w:val="150096"/>
        <w:sz w:val="20"/>
        <w:szCs w:val="20"/>
        <w:lang w:val="en-GB"/>
      </w:rPr>
      <w:t>F</w:t>
    </w:r>
    <w:r w:rsidR="00280697" w:rsidRPr="00D14C1F">
      <w:rPr>
        <w:rFonts w:ascii="Arial" w:eastAsia="Times New Roman" w:hAnsi="Arial" w:cs="Arial"/>
        <w:color w:val="150096"/>
        <w:sz w:val="20"/>
        <w:szCs w:val="20"/>
        <w:lang w:val="en-GB"/>
      </w:rPr>
      <w:t xml:space="preserve">ax: +(40) 252 314 </w:t>
    </w:r>
    <w:r w:rsidR="007F1CD2" w:rsidRPr="00D14C1F">
      <w:rPr>
        <w:rFonts w:ascii="Arial" w:eastAsia="Times New Roman" w:hAnsi="Arial" w:cs="Arial"/>
        <w:color w:val="150096"/>
        <w:sz w:val="20"/>
        <w:szCs w:val="20"/>
        <w:lang w:val="en-GB"/>
      </w:rPr>
      <w:t>675</w:t>
    </w:r>
  </w:p>
  <w:p w:rsidR="007F1CD2" w:rsidRPr="00D14C1F" w:rsidRDefault="005543F0" w:rsidP="00D14C1F">
    <w:pPr>
      <w:tabs>
        <w:tab w:val="center" w:pos="4320"/>
        <w:tab w:val="right" w:pos="8640"/>
      </w:tabs>
      <w:spacing w:after="0" w:line="240" w:lineRule="auto"/>
      <w:jc w:val="center"/>
      <w:rPr>
        <w:rFonts w:ascii="Arial" w:eastAsia="Times New Roman" w:hAnsi="Arial" w:cs="Arial"/>
        <w:color w:val="150096"/>
        <w:sz w:val="20"/>
        <w:szCs w:val="20"/>
        <w:lang w:val="en-GB"/>
      </w:rPr>
    </w:pPr>
    <w:r w:rsidRPr="00D14C1F">
      <w:rPr>
        <w:rFonts w:ascii="Arial" w:eastAsia="Times New Roman" w:hAnsi="Arial" w:cs="Arial"/>
        <w:color w:val="150096"/>
        <w:sz w:val="20"/>
        <w:szCs w:val="20"/>
        <w:lang w:val="en-GB"/>
      </w:rPr>
      <w:t>VAT: RO1606030;</w:t>
    </w:r>
    <w:r w:rsidR="00A135C7" w:rsidRPr="00D14C1F">
      <w:rPr>
        <w:rFonts w:ascii="Arial" w:eastAsia="Times New Roman" w:hAnsi="Arial" w:cs="Arial"/>
        <w:color w:val="150096"/>
        <w:sz w:val="20"/>
        <w:szCs w:val="20"/>
        <w:lang w:val="en-GB"/>
      </w:rPr>
      <w:t xml:space="preserve"> S</w:t>
    </w:r>
    <w:r w:rsidRPr="00D14C1F">
      <w:rPr>
        <w:rFonts w:ascii="Arial" w:eastAsia="Times New Roman" w:hAnsi="Arial" w:cs="Arial"/>
        <w:color w:val="150096"/>
        <w:sz w:val="20"/>
        <w:szCs w:val="20"/>
        <w:lang w:val="en-GB"/>
      </w:rPr>
      <w:t xml:space="preserve">ocial </w:t>
    </w:r>
    <w:r w:rsidR="00A135C7" w:rsidRPr="00D14C1F">
      <w:rPr>
        <w:rFonts w:ascii="Arial" w:eastAsia="Times New Roman" w:hAnsi="Arial" w:cs="Arial"/>
        <w:color w:val="150096"/>
        <w:sz w:val="20"/>
        <w:szCs w:val="20"/>
        <w:lang w:val="en-GB"/>
      </w:rPr>
      <w:t>C</w:t>
    </w:r>
    <w:r w:rsidR="003C525B" w:rsidRPr="00D14C1F">
      <w:rPr>
        <w:rFonts w:ascii="Arial" w:eastAsia="Times New Roman" w:hAnsi="Arial" w:cs="Arial"/>
        <w:color w:val="150096"/>
        <w:sz w:val="20"/>
        <w:szCs w:val="20"/>
        <w:lang w:val="en-GB"/>
      </w:rPr>
      <w:t>apital: 12.603.865</w:t>
    </w:r>
    <w:proofErr w:type="gramStart"/>
    <w:r w:rsidR="003C525B" w:rsidRPr="00D14C1F">
      <w:rPr>
        <w:rFonts w:ascii="Arial" w:eastAsia="Times New Roman" w:hAnsi="Arial" w:cs="Arial"/>
        <w:color w:val="150096"/>
        <w:sz w:val="20"/>
        <w:szCs w:val="20"/>
        <w:lang w:val="en-GB"/>
      </w:rPr>
      <w:t>,00</w:t>
    </w:r>
    <w:proofErr w:type="gramEnd"/>
    <w:r w:rsidR="003C525B" w:rsidRPr="00D14C1F">
      <w:rPr>
        <w:rFonts w:ascii="Arial" w:eastAsia="Times New Roman" w:hAnsi="Arial" w:cs="Arial"/>
        <w:color w:val="150096"/>
        <w:sz w:val="20"/>
        <w:szCs w:val="20"/>
        <w:lang w:val="en-GB"/>
      </w:rPr>
      <w:t xml:space="preserve"> RON;</w:t>
    </w:r>
    <w:r w:rsidRPr="00D14C1F">
      <w:rPr>
        <w:rFonts w:ascii="Arial" w:eastAsia="Times New Roman" w:hAnsi="Arial" w:cs="Arial"/>
        <w:color w:val="150096"/>
        <w:sz w:val="20"/>
        <w:szCs w:val="20"/>
        <w:lang w:val="en-GB"/>
      </w:rPr>
      <w:t xml:space="preserve"> IBAN RON:</w:t>
    </w:r>
    <w:r w:rsidRPr="00D14C1F">
      <w:rPr>
        <w:rFonts w:ascii="Arial" w:hAnsi="Arial" w:cs="Arial"/>
        <w:b/>
        <w:bCs/>
        <w:color w:val="150096"/>
        <w:sz w:val="20"/>
        <w:szCs w:val="20"/>
      </w:rPr>
      <w:t xml:space="preserve"> </w:t>
    </w:r>
    <w:r w:rsidRPr="00D14C1F">
      <w:rPr>
        <w:rFonts w:ascii="Arial" w:hAnsi="Arial" w:cs="Arial"/>
        <w:bCs/>
        <w:color w:val="150096"/>
        <w:sz w:val="20"/>
        <w:szCs w:val="20"/>
      </w:rPr>
      <w:t>RO07CECEMH0101RON0335774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A72" w:rsidRDefault="00725A72" w:rsidP="009502BB">
      <w:pPr>
        <w:spacing w:after="0" w:line="240" w:lineRule="auto"/>
      </w:pPr>
      <w:r>
        <w:separator/>
      </w:r>
    </w:p>
  </w:footnote>
  <w:footnote w:type="continuationSeparator" w:id="0">
    <w:p w:rsidR="00725A72" w:rsidRDefault="00725A72" w:rsidP="009502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BB" w:rsidRPr="00F46888" w:rsidRDefault="009502BB" w:rsidP="009502BB">
    <w:pPr>
      <w:tabs>
        <w:tab w:val="left" w:pos="2625"/>
        <w:tab w:val="center" w:pos="4320"/>
        <w:tab w:val="center" w:pos="5075"/>
        <w:tab w:val="right" w:pos="8640"/>
      </w:tabs>
      <w:spacing w:after="0" w:line="240" w:lineRule="auto"/>
      <w:rPr>
        <w:rFonts w:ascii="Times New Roman" w:eastAsia="Times New Roman" w:hAnsi="Times New Roman"/>
        <w:sz w:val="4"/>
        <w:szCs w:val="4"/>
        <w:lang w:val="en-GB"/>
      </w:rPr>
    </w:pPr>
  </w:p>
  <w:p w:rsidR="00D14C1F" w:rsidRDefault="00E35FAA" w:rsidP="00D14C1F">
    <w:pPr>
      <w:pStyle w:val="Header"/>
      <w:tabs>
        <w:tab w:val="clear" w:pos="4680"/>
        <w:tab w:val="clear" w:pos="9360"/>
        <w:tab w:val="right" w:pos="10170"/>
      </w:tabs>
      <w:jc w:val="right"/>
      <w:rPr>
        <w:rFonts w:ascii="Arial" w:hAnsi="Arial" w:cs="Arial"/>
        <w:b/>
        <w:color w:val="0F243E"/>
        <w:sz w:val="20"/>
        <w:szCs w:val="20"/>
      </w:rPr>
    </w:pPr>
    <w:r w:rsidRPr="00E35FAA">
      <w:rPr>
        <w:noProof/>
      </w:rPr>
      <w:pict>
        <v:shapetype id="_x0000_t202" coordsize="21600,21600" o:spt="202" path="m,l,21600r21600,l21600,xe">
          <v:stroke joinstyle="miter"/>
          <v:path gradientshapeok="t" o:connecttype="rect"/>
        </v:shapetype>
        <v:shape id="Text Box 3" o:spid="_x0000_s2051" type="#_x0000_t202" style="position:absolute;left:0;text-align:left;margin-left:123.65pt;margin-top:2.45pt;width:237.65pt;height:87.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Im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" o:allowoverlap="f" filled="f" stroked="f">
          <v:textbox style="mso-next-textbox:#Text Box 3">
            <w:txbxContent>
              <w:p w:rsidR="00BD0434" w:rsidRPr="00D14C1F" w:rsidRDefault="00BD0434" w:rsidP="00BD0434">
                <w:pPr>
                  <w:pStyle w:val="NoSpacing"/>
                  <w:jc w:val="center"/>
                  <w:rPr>
                    <w:rFonts w:ascii="Arial" w:hAnsi="Arial" w:cs="Arial"/>
                    <w:b/>
                    <w:color w:val="150096"/>
                    <w:sz w:val="56"/>
                    <w:szCs w:val="56"/>
                  </w:rPr>
                </w:pPr>
                <w:r w:rsidRPr="00D14C1F">
                  <w:rPr>
                    <w:rFonts w:ascii="Arial" w:hAnsi="Arial" w:cs="Arial"/>
                    <w:b/>
                    <w:color w:val="150096"/>
                    <w:sz w:val="56"/>
                    <w:szCs w:val="56"/>
                  </w:rPr>
                  <w:t>S E V E R N A V</w:t>
                </w:r>
              </w:p>
              <w:p w:rsidR="00BD0434" w:rsidRPr="00D14C1F" w:rsidRDefault="00BD0434" w:rsidP="00BD0434">
                <w:pPr>
                  <w:pStyle w:val="NoSpacing"/>
                  <w:jc w:val="center"/>
                  <w:rPr>
                    <w:rFonts w:ascii="Arial" w:hAnsi="Arial" w:cs="Arial"/>
                    <w:b/>
                    <w:color w:val="150096"/>
                    <w:sz w:val="36"/>
                    <w:szCs w:val="36"/>
                  </w:rPr>
                </w:pPr>
                <w:r w:rsidRPr="00D14C1F">
                  <w:rPr>
                    <w:rFonts w:ascii="Arial" w:hAnsi="Arial" w:cs="Arial"/>
                    <w:b/>
                    <w:color w:val="150096"/>
                    <w:sz w:val="36"/>
                    <w:szCs w:val="36"/>
                  </w:rPr>
                  <w:t>SHIPYARD</w:t>
                </w:r>
              </w:p>
              <w:p w:rsidR="00D14C1F" w:rsidRDefault="00D14C1F" w:rsidP="00BD0434">
                <w:pPr>
                  <w:pStyle w:val="NoSpacing"/>
                  <w:jc w:val="center"/>
                  <w:rPr>
                    <w:rFonts w:ascii="Times New Roman" w:hAnsi="Times New Roman"/>
                    <w:b/>
                    <w:color w:val="150096"/>
                  </w:rPr>
                </w:pPr>
              </w:p>
              <w:p w:rsidR="00BD0434" w:rsidRPr="002C34D2" w:rsidRDefault="00BD0434" w:rsidP="00BD0434">
                <w:pPr>
                  <w:pStyle w:val="NoSpacing"/>
                  <w:jc w:val="center"/>
                  <w:rPr>
                    <w:rFonts w:ascii="Times New Roman" w:hAnsi="Times New Roman"/>
                    <w:b/>
                    <w:color w:val="150096"/>
                    <w:sz w:val="24"/>
                    <w:szCs w:val="24"/>
                  </w:rPr>
                </w:pPr>
                <w:r w:rsidRPr="002C34D2">
                  <w:rPr>
                    <w:rFonts w:ascii="Times New Roman" w:hAnsi="Times New Roman"/>
                    <w:b/>
                    <w:color w:val="150096"/>
                    <w:sz w:val="24"/>
                    <w:szCs w:val="24"/>
                  </w:rPr>
                  <w:t>DROBETA TURNU SEVERIN</w:t>
                </w:r>
              </w:p>
            </w:txbxContent>
          </v:textbox>
        </v:shape>
      </w:pict>
    </w:r>
    <w:r w:rsidR="00294823">
      <w:rPr>
        <w:noProof/>
        <w:lang w:val="ro-RO" w:eastAsia="ro-RO"/>
      </w:rPr>
      <w:drawing>
        <wp:anchor distT="0" distB="0" distL="114300" distR="114300" simplePos="0" relativeHeight="251656704" behindDoc="0" locked="0" layoutInCell="1" allowOverlap="0">
          <wp:simplePos x="0" y="0"/>
          <wp:positionH relativeFrom="column">
            <wp:posOffset>53975</wp:posOffset>
          </wp:positionH>
          <wp:positionV relativeFrom="paragraph">
            <wp:posOffset>133350</wp:posOffset>
          </wp:positionV>
          <wp:extent cx="971550" cy="973455"/>
          <wp:effectExtent l="19050" t="0" r="0" b="0"/>
          <wp:wrapNone/>
          <wp:docPr id="5" name="Picture 2" desc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al"/>
                  <pic:cNvPicPr>
                    <a:picLocks noChangeAspect="1" noChangeArrowheads="1"/>
                  </pic:cNvPicPr>
                </pic:nvPicPr>
                <pic:blipFill>
                  <a:blip r:embed="rId1">
                    <a:clrChange>
                      <a:clrFrom>
                        <a:srgbClr val="000000"/>
                      </a:clrFrom>
                      <a:clrTo>
                        <a:srgbClr val="000000">
                          <a:alpha val="0"/>
                        </a:srgbClr>
                      </a:clrTo>
                    </a:clrChange>
                    <a:grayscl/>
                  </a:blip>
                  <a:srcRect/>
                  <a:stretch>
                    <a:fillRect/>
                  </a:stretch>
                </pic:blipFill>
                <pic:spPr bwMode="auto">
                  <a:xfrm>
                    <a:off x="0" y="0"/>
                    <a:ext cx="971550" cy="973455"/>
                  </a:xfrm>
                  <a:prstGeom prst="rect">
                    <a:avLst/>
                  </a:prstGeom>
                  <a:solidFill>
                    <a:srgbClr val="0000FF"/>
                  </a:solidFill>
                  <a:ln w="9525">
                    <a:noFill/>
                    <a:miter lim="800000"/>
                    <a:headEnd/>
                    <a:tailEnd/>
                  </a:ln>
                </pic:spPr>
              </pic:pic>
            </a:graphicData>
          </a:graphic>
        </wp:anchor>
      </w:drawing>
    </w:r>
    <w:r w:rsidR="00294823">
      <w:rPr>
        <w:noProof/>
        <w:lang w:val="ro-RO" w:eastAsia="ro-RO"/>
      </w:rPr>
      <w:drawing>
        <wp:anchor distT="0" distB="0" distL="114300" distR="114300" simplePos="0" relativeHeight="251658752" behindDoc="0" locked="0" layoutInCell="1" allowOverlap="1">
          <wp:simplePos x="0" y="0"/>
          <wp:positionH relativeFrom="column">
            <wp:posOffset>5148580</wp:posOffset>
          </wp:positionH>
          <wp:positionV relativeFrom="paragraph">
            <wp:posOffset>140970</wp:posOffset>
          </wp:positionV>
          <wp:extent cx="977900" cy="938530"/>
          <wp:effectExtent l="19050" t="0" r="0" b="0"/>
          <wp:wrapNone/>
          <wp:docPr id="6" name="Picture 1" descr="C:\Users\capetl\Desktop\ISO-9001 DNV-GL - noua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etl\Desktop\ISO-9001 DNV-GL - noua sigla.jpg"/>
                  <pic:cNvPicPr>
                    <a:picLocks noChangeAspect="1" noChangeArrowheads="1"/>
                  </pic:cNvPicPr>
                </pic:nvPicPr>
                <pic:blipFill>
                  <a:blip r:embed="rId2"/>
                  <a:srcRect/>
                  <a:stretch>
                    <a:fillRect/>
                  </a:stretch>
                </pic:blipFill>
                <pic:spPr bwMode="auto">
                  <a:xfrm>
                    <a:off x="0" y="0"/>
                    <a:ext cx="977900" cy="938530"/>
                  </a:xfrm>
                  <a:prstGeom prst="rect">
                    <a:avLst/>
                  </a:prstGeom>
                  <a:noFill/>
                  <a:ln w="9525">
                    <a:noFill/>
                    <a:miter lim="800000"/>
                    <a:headEnd/>
                    <a:tailEnd/>
                  </a:ln>
                </pic:spPr>
              </pic:pic>
            </a:graphicData>
          </a:graphic>
        </wp:anchor>
      </w:drawing>
    </w:r>
  </w:p>
  <w:p w:rsidR="00D14C1F" w:rsidRDefault="00D14C1F" w:rsidP="00D14C1F">
    <w:pPr>
      <w:pStyle w:val="Header"/>
      <w:tabs>
        <w:tab w:val="clear" w:pos="4680"/>
        <w:tab w:val="clear" w:pos="9360"/>
        <w:tab w:val="right" w:pos="10170"/>
      </w:tabs>
      <w:jc w:val="right"/>
      <w:rPr>
        <w:rFonts w:ascii="Arial" w:hAnsi="Arial" w:cs="Arial"/>
        <w:b/>
        <w:color w:val="0F243E"/>
        <w:sz w:val="20"/>
        <w:szCs w:val="20"/>
      </w:rPr>
    </w:pPr>
  </w:p>
  <w:p w:rsidR="009502BB" w:rsidRDefault="009502BB" w:rsidP="00D14C1F">
    <w:pPr>
      <w:pStyle w:val="Header"/>
      <w:tabs>
        <w:tab w:val="clear" w:pos="4680"/>
        <w:tab w:val="clear" w:pos="9360"/>
        <w:tab w:val="right" w:pos="10170"/>
      </w:tabs>
      <w:jc w:val="right"/>
      <w:rPr>
        <w:rFonts w:ascii="Arial" w:hAnsi="Arial" w:cs="Arial"/>
        <w:b/>
        <w:color w:val="0F243E"/>
        <w:sz w:val="20"/>
        <w:szCs w:val="20"/>
      </w:rPr>
    </w:pPr>
  </w:p>
  <w:p w:rsidR="00D14C1F" w:rsidRDefault="00D14C1F" w:rsidP="00D14C1F">
    <w:pPr>
      <w:pStyle w:val="Header"/>
      <w:tabs>
        <w:tab w:val="clear" w:pos="4680"/>
        <w:tab w:val="clear" w:pos="9360"/>
        <w:tab w:val="right" w:pos="10170"/>
      </w:tabs>
      <w:jc w:val="right"/>
      <w:rPr>
        <w:rFonts w:ascii="Arial" w:hAnsi="Arial" w:cs="Arial"/>
        <w:b/>
        <w:color w:val="0F243E"/>
        <w:sz w:val="20"/>
        <w:szCs w:val="20"/>
      </w:rPr>
    </w:pPr>
  </w:p>
  <w:p w:rsidR="00D14C1F" w:rsidRDefault="00D14C1F" w:rsidP="00D14C1F">
    <w:pPr>
      <w:pStyle w:val="Header"/>
      <w:tabs>
        <w:tab w:val="clear" w:pos="4680"/>
        <w:tab w:val="clear" w:pos="9360"/>
        <w:tab w:val="right" w:pos="10170"/>
      </w:tabs>
      <w:jc w:val="right"/>
      <w:rPr>
        <w:rFonts w:ascii="Arial" w:hAnsi="Arial" w:cs="Arial"/>
        <w:b/>
        <w:color w:val="0F243E"/>
        <w:sz w:val="20"/>
        <w:szCs w:val="20"/>
      </w:rPr>
    </w:pPr>
  </w:p>
  <w:p w:rsidR="00D14C1F" w:rsidRDefault="00D14C1F" w:rsidP="00D14C1F">
    <w:pPr>
      <w:pStyle w:val="Header"/>
      <w:tabs>
        <w:tab w:val="clear" w:pos="4680"/>
        <w:tab w:val="clear" w:pos="9360"/>
        <w:tab w:val="right" w:pos="10170"/>
      </w:tabs>
      <w:jc w:val="right"/>
      <w:rPr>
        <w:rFonts w:ascii="Arial" w:hAnsi="Arial" w:cs="Arial"/>
        <w:b/>
        <w:color w:val="0F243E"/>
        <w:sz w:val="20"/>
        <w:szCs w:val="20"/>
      </w:rPr>
    </w:pPr>
  </w:p>
  <w:p w:rsidR="00D14C1F" w:rsidRDefault="00D14C1F" w:rsidP="00D14C1F">
    <w:pPr>
      <w:pStyle w:val="Header"/>
      <w:tabs>
        <w:tab w:val="clear" w:pos="4680"/>
        <w:tab w:val="clear" w:pos="9360"/>
        <w:tab w:val="right" w:pos="10170"/>
      </w:tabs>
      <w:jc w:val="right"/>
      <w:rPr>
        <w:rFonts w:ascii="Arial" w:hAnsi="Arial" w:cs="Arial"/>
        <w:b/>
        <w:color w:val="0F243E"/>
        <w:sz w:val="20"/>
        <w:szCs w:val="20"/>
      </w:rPr>
    </w:pPr>
  </w:p>
  <w:p w:rsidR="00D14C1F" w:rsidRDefault="00D14C1F" w:rsidP="00D14C1F">
    <w:pPr>
      <w:pStyle w:val="Header"/>
      <w:tabs>
        <w:tab w:val="clear" w:pos="4680"/>
        <w:tab w:val="clear" w:pos="9360"/>
        <w:tab w:val="right" w:pos="10170"/>
      </w:tabs>
      <w:jc w:val="right"/>
      <w:rPr>
        <w:rFonts w:ascii="Arial" w:hAnsi="Arial" w:cs="Arial"/>
        <w:b/>
        <w:color w:val="0F243E"/>
        <w:sz w:val="20"/>
        <w:szCs w:val="20"/>
      </w:rPr>
    </w:pPr>
  </w:p>
  <w:p w:rsidR="00D14C1F" w:rsidRPr="00D14C1F" w:rsidRDefault="00D14C1F" w:rsidP="00D14C1F">
    <w:pPr>
      <w:pStyle w:val="Header"/>
      <w:tabs>
        <w:tab w:val="clear" w:pos="4680"/>
        <w:tab w:val="clear" w:pos="9360"/>
        <w:tab w:val="right" w:pos="10170"/>
      </w:tabs>
      <w:jc w:val="right"/>
      <w:rPr>
        <w:rFonts w:ascii="Arial" w:hAnsi="Arial" w:cs="Arial"/>
        <w:b/>
        <w:color w:val="150096"/>
        <w:sz w:val="20"/>
        <w:szCs w:val="20"/>
      </w:rPr>
    </w:pPr>
    <w:r w:rsidRPr="00D14C1F">
      <w:rPr>
        <w:rFonts w:ascii="Arial" w:hAnsi="Arial" w:cs="Arial"/>
        <w:b/>
        <w:color w:val="150096"/>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AAC"/>
    <w:multiLevelType w:val="hybridMultilevel"/>
    <w:tmpl w:val="1A50F5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2C86E8A">
      <w:start w:val="1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66CB"/>
    <w:multiLevelType w:val="hybridMultilevel"/>
    <w:tmpl w:val="5AAC06BA"/>
    <w:lvl w:ilvl="0" w:tplc="A1D4DB86">
      <w:start w:val="1"/>
      <w:numFmt w:val="lowerLetter"/>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AE06FA0"/>
    <w:multiLevelType w:val="hybridMultilevel"/>
    <w:tmpl w:val="5C26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EC774B"/>
    <w:multiLevelType w:val="hybridMultilevel"/>
    <w:tmpl w:val="3B3CDE02"/>
    <w:lvl w:ilvl="0" w:tplc="6A34E894">
      <w:numFmt w:val="bullet"/>
      <w:lvlText w:val="-"/>
      <w:lvlJc w:val="left"/>
      <w:pPr>
        <w:ind w:left="720" w:hanging="360"/>
      </w:pPr>
      <w:rPr>
        <w:rFonts w:ascii="Calibri" w:eastAsia="Calibri" w:hAnsi="Calibri"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2E757CE3"/>
    <w:multiLevelType w:val="hybridMultilevel"/>
    <w:tmpl w:val="66FC64EC"/>
    <w:lvl w:ilvl="0" w:tplc="04B27E22">
      <w:numFmt w:val="bullet"/>
      <w:lvlText w:val="﷒"/>
      <w:lvlJc w:val="left"/>
      <w:pPr>
        <w:ind w:left="4620" w:hanging="42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60485"/>
    <w:multiLevelType w:val="hybridMultilevel"/>
    <w:tmpl w:val="0194DD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3756C2"/>
    <w:multiLevelType w:val="hybridMultilevel"/>
    <w:tmpl w:val="3804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C211E"/>
    <w:multiLevelType w:val="multilevel"/>
    <w:tmpl w:val="8D6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F00BFD"/>
    <w:multiLevelType w:val="hybridMultilevel"/>
    <w:tmpl w:val="481A77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2877810"/>
    <w:multiLevelType w:val="hybridMultilevel"/>
    <w:tmpl w:val="19868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70B32"/>
    <w:multiLevelType w:val="hybridMultilevel"/>
    <w:tmpl w:val="10B2BA44"/>
    <w:lvl w:ilvl="0" w:tplc="D81AD7A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96973A3"/>
    <w:multiLevelType w:val="hybridMultilevel"/>
    <w:tmpl w:val="31561DFA"/>
    <w:lvl w:ilvl="0" w:tplc="0409000F">
      <w:start w:val="1"/>
      <w:numFmt w:val="decimal"/>
      <w:lvlText w:val="%1."/>
      <w:lvlJc w:val="left"/>
      <w:pPr>
        <w:tabs>
          <w:tab w:val="num" w:pos="720"/>
        </w:tabs>
        <w:ind w:left="720" w:hanging="360"/>
      </w:pPr>
      <w:rPr>
        <w:rFonts w:hint="default"/>
      </w:rPr>
    </w:lvl>
    <w:lvl w:ilvl="1" w:tplc="722ED54E">
      <w:start w:val="1"/>
      <w:numFmt w:val="lowerLetter"/>
      <w:lvlText w:val="%2)"/>
      <w:lvlJc w:val="left"/>
      <w:pPr>
        <w:tabs>
          <w:tab w:val="num" w:pos="1440"/>
        </w:tabs>
        <w:ind w:left="1440" w:hanging="360"/>
      </w:pPr>
      <w:rPr>
        <w:rFonts w:hint="default"/>
      </w:rPr>
    </w:lvl>
    <w:lvl w:ilvl="2" w:tplc="484C0F56">
      <w:start w:val="1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8A2C3A"/>
    <w:multiLevelType w:val="hybridMultilevel"/>
    <w:tmpl w:val="C5AE4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7967F7"/>
    <w:multiLevelType w:val="hybridMultilevel"/>
    <w:tmpl w:val="638C5086"/>
    <w:lvl w:ilvl="0" w:tplc="7A7A0C6C">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01631"/>
    <w:multiLevelType w:val="hybridMultilevel"/>
    <w:tmpl w:val="66C4E32C"/>
    <w:lvl w:ilvl="0" w:tplc="C8948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FD727E"/>
    <w:multiLevelType w:val="hybridMultilevel"/>
    <w:tmpl w:val="7EC25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D1D07"/>
    <w:multiLevelType w:val="hybridMultilevel"/>
    <w:tmpl w:val="7D328D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42907A0"/>
    <w:multiLevelType w:val="hybridMultilevel"/>
    <w:tmpl w:val="B9B0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56038E"/>
    <w:multiLevelType w:val="hybridMultilevel"/>
    <w:tmpl w:val="5D504B52"/>
    <w:lvl w:ilvl="0" w:tplc="5BBA8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A86E54"/>
    <w:multiLevelType w:val="hybridMultilevel"/>
    <w:tmpl w:val="A2B0CE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A2E12B5"/>
    <w:multiLevelType w:val="hybridMultilevel"/>
    <w:tmpl w:val="D834F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751806"/>
    <w:multiLevelType w:val="hybridMultilevel"/>
    <w:tmpl w:val="9606F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9"/>
  </w:num>
  <w:num w:numId="9">
    <w:abstractNumId w:val="18"/>
  </w:num>
  <w:num w:numId="10">
    <w:abstractNumId w:val="14"/>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20"/>
  </w:num>
  <w:num w:numId="15">
    <w:abstractNumId w:val="21"/>
  </w:num>
  <w:num w:numId="16">
    <w:abstractNumId w:val="12"/>
  </w:num>
  <w:num w:numId="17">
    <w:abstractNumId w:val="2"/>
  </w:num>
  <w:num w:numId="18">
    <w:abstractNumId w:val="17"/>
  </w:num>
  <w:num w:numId="19">
    <w:abstractNumId w:val="11"/>
  </w:num>
  <w:num w:numId="20">
    <w:abstractNumId w:val="0"/>
  </w:num>
  <w:num w:numId="21">
    <w:abstractNumId w:val="3"/>
  </w:num>
  <w:num w:numId="22">
    <w:abstractNumId w:val="8"/>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961401"/>
    <w:rsid w:val="00005ACA"/>
    <w:rsid w:val="000243A9"/>
    <w:rsid w:val="00027367"/>
    <w:rsid w:val="00056627"/>
    <w:rsid w:val="0009280A"/>
    <w:rsid w:val="000A05BB"/>
    <w:rsid w:val="000A072F"/>
    <w:rsid w:val="001101C6"/>
    <w:rsid w:val="001A4D78"/>
    <w:rsid w:val="001C07FB"/>
    <w:rsid w:val="001C127F"/>
    <w:rsid w:val="001E5276"/>
    <w:rsid w:val="001F3FF9"/>
    <w:rsid w:val="00232A44"/>
    <w:rsid w:val="00234162"/>
    <w:rsid w:val="002406BF"/>
    <w:rsid w:val="00256D96"/>
    <w:rsid w:val="00274670"/>
    <w:rsid w:val="00280697"/>
    <w:rsid w:val="00283339"/>
    <w:rsid w:val="00294823"/>
    <w:rsid w:val="00294BDD"/>
    <w:rsid w:val="002C34D2"/>
    <w:rsid w:val="002D63D4"/>
    <w:rsid w:val="002E1B0C"/>
    <w:rsid w:val="002E2CF8"/>
    <w:rsid w:val="002F7915"/>
    <w:rsid w:val="00303174"/>
    <w:rsid w:val="00310958"/>
    <w:rsid w:val="003142B2"/>
    <w:rsid w:val="00342AB8"/>
    <w:rsid w:val="00345286"/>
    <w:rsid w:val="0035746E"/>
    <w:rsid w:val="003770D4"/>
    <w:rsid w:val="00377350"/>
    <w:rsid w:val="003B4FE3"/>
    <w:rsid w:val="003C525B"/>
    <w:rsid w:val="003D075A"/>
    <w:rsid w:val="003D45C8"/>
    <w:rsid w:val="003D49A6"/>
    <w:rsid w:val="003F0B44"/>
    <w:rsid w:val="0040269C"/>
    <w:rsid w:val="0041230A"/>
    <w:rsid w:val="00420F78"/>
    <w:rsid w:val="00443AE4"/>
    <w:rsid w:val="00452DF2"/>
    <w:rsid w:val="0045706F"/>
    <w:rsid w:val="00466B43"/>
    <w:rsid w:val="00471956"/>
    <w:rsid w:val="0047533F"/>
    <w:rsid w:val="004757B4"/>
    <w:rsid w:val="004A4AE1"/>
    <w:rsid w:val="004B71D8"/>
    <w:rsid w:val="004C50E8"/>
    <w:rsid w:val="005023B3"/>
    <w:rsid w:val="00506F34"/>
    <w:rsid w:val="005543F0"/>
    <w:rsid w:val="00572507"/>
    <w:rsid w:val="00582DDC"/>
    <w:rsid w:val="0058709E"/>
    <w:rsid w:val="00592862"/>
    <w:rsid w:val="005977C2"/>
    <w:rsid w:val="00597AEB"/>
    <w:rsid w:val="005A19B6"/>
    <w:rsid w:val="005E72DC"/>
    <w:rsid w:val="005F5FC1"/>
    <w:rsid w:val="00607793"/>
    <w:rsid w:val="006240C3"/>
    <w:rsid w:val="0063455D"/>
    <w:rsid w:val="00644328"/>
    <w:rsid w:val="006A60E1"/>
    <w:rsid w:val="006B4A6A"/>
    <w:rsid w:val="006B4C0B"/>
    <w:rsid w:val="006D10A9"/>
    <w:rsid w:val="006D2684"/>
    <w:rsid w:val="006E7E29"/>
    <w:rsid w:val="006F41BC"/>
    <w:rsid w:val="006F669D"/>
    <w:rsid w:val="007032BC"/>
    <w:rsid w:val="00711544"/>
    <w:rsid w:val="00717902"/>
    <w:rsid w:val="007208CB"/>
    <w:rsid w:val="00725A72"/>
    <w:rsid w:val="0073424A"/>
    <w:rsid w:val="00747124"/>
    <w:rsid w:val="007913F4"/>
    <w:rsid w:val="00793792"/>
    <w:rsid w:val="00796284"/>
    <w:rsid w:val="007A2777"/>
    <w:rsid w:val="007A6A00"/>
    <w:rsid w:val="007C4EC5"/>
    <w:rsid w:val="007C5C84"/>
    <w:rsid w:val="007D0485"/>
    <w:rsid w:val="007F1CD2"/>
    <w:rsid w:val="007F5865"/>
    <w:rsid w:val="008162D5"/>
    <w:rsid w:val="0082138F"/>
    <w:rsid w:val="008213C9"/>
    <w:rsid w:val="0082211B"/>
    <w:rsid w:val="008274FB"/>
    <w:rsid w:val="00846B73"/>
    <w:rsid w:val="008849F7"/>
    <w:rsid w:val="00895472"/>
    <w:rsid w:val="008A6CBF"/>
    <w:rsid w:val="008B0485"/>
    <w:rsid w:val="008B75F2"/>
    <w:rsid w:val="008E20A3"/>
    <w:rsid w:val="008E4995"/>
    <w:rsid w:val="008F1245"/>
    <w:rsid w:val="008F6CBF"/>
    <w:rsid w:val="0091255E"/>
    <w:rsid w:val="00917A67"/>
    <w:rsid w:val="0093431D"/>
    <w:rsid w:val="009502BB"/>
    <w:rsid w:val="00950DE4"/>
    <w:rsid w:val="00961401"/>
    <w:rsid w:val="00963D39"/>
    <w:rsid w:val="00965272"/>
    <w:rsid w:val="00986847"/>
    <w:rsid w:val="009F0997"/>
    <w:rsid w:val="009F6521"/>
    <w:rsid w:val="009F7BEF"/>
    <w:rsid w:val="00A061E8"/>
    <w:rsid w:val="00A135C7"/>
    <w:rsid w:val="00A33879"/>
    <w:rsid w:val="00A530C7"/>
    <w:rsid w:val="00A5651A"/>
    <w:rsid w:val="00A61254"/>
    <w:rsid w:val="00A81644"/>
    <w:rsid w:val="00A92609"/>
    <w:rsid w:val="00A930FC"/>
    <w:rsid w:val="00AA6D6A"/>
    <w:rsid w:val="00AB1738"/>
    <w:rsid w:val="00AB7546"/>
    <w:rsid w:val="00B018ED"/>
    <w:rsid w:val="00B33178"/>
    <w:rsid w:val="00B613F5"/>
    <w:rsid w:val="00B919F6"/>
    <w:rsid w:val="00BA6F14"/>
    <w:rsid w:val="00BB1E1B"/>
    <w:rsid w:val="00BB593A"/>
    <w:rsid w:val="00BC145C"/>
    <w:rsid w:val="00BD0434"/>
    <w:rsid w:val="00BD26A9"/>
    <w:rsid w:val="00BD3805"/>
    <w:rsid w:val="00BE031A"/>
    <w:rsid w:val="00BE0D4F"/>
    <w:rsid w:val="00BE1CA8"/>
    <w:rsid w:val="00BE21F7"/>
    <w:rsid w:val="00BE26E8"/>
    <w:rsid w:val="00C143F7"/>
    <w:rsid w:val="00C30CCB"/>
    <w:rsid w:val="00C36643"/>
    <w:rsid w:val="00C62DDC"/>
    <w:rsid w:val="00C978D3"/>
    <w:rsid w:val="00CB3EB5"/>
    <w:rsid w:val="00CE5C12"/>
    <w:rsid w:val="00CF45CE"/>
    <w:rsid w:val="00D012E4"/>
    <w:rsid w:val="00D1145E"/>
    <w:rsid w:val="00D14C1F"/>
    <w:rsid w:val="00D227A2"/>
    <w:rsid w:val="00D47F9E"/>
    <w:rsid w:val="00D564BF"/>
    <w:rsid w:val="00D61F0C"/>
    <w:rsid w:val="00D6454A"/>
    <w:rsid w:val="00D80A9A"/>
    <w:rsid w:val="00D86BA3"/>
    <w:rsid w:val="00D95860"/>
    <w:rsid w:val="00DA6F97"/>
    <w:rsid w:val="00DD74C3"/>
    <w:rsid w:val="00E02C6C"/>
    <w:rsid w:val="00E0429C"/>
    <w:rsid w:val="00E10019"/>
    <w:rsid w:val="00E10837"/>
    <w:rsid w:val="00E120F3"/>
    <w:rsid w:val="00E12403"/>
    <w:rsid w:val="00E35FAA"/>
    <w:rsid w:val="00E609DF"/>
    <w:rsid w:val="00E65BA6"/>
    <w:rsid w:val="00E93A95"/>
    <w:rsid w:val="00EA21B8"/>
    <w:rsid w:val="00ED6F40"/>
    <w:rsid w:val="00F2067E"/>
    <w:rsid w:val="00F256AB"/>
    <w:rsid w:val="00F26B3A"/>
    <w:rsid w:val="00F46888"/>
    <w:rsid w:val="00F47A65"/>
    <w:rsid w:val="00F574E9"/>
    <w:rsid w:val="00F57AD1"/>
    <w:rsid w:val="00F66E69"/>
    <w:rsid w:val="00F71AF2"/>
    <w:rsid w:val="00F726EC"/>
    <w:rsid w:val="00FB3439"/>
    <w:rsid w:val="00FD6D7A"/>
    <w:rsid w:val="00FE2E20"/>
    <w:rsid w:val="00FE483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521"/>
    <w:pPr>
      <w:spacing w:after="200" w:line="276" w:lineRule="auto"/>
    </w:pPr>
    <w:rPr>
      <w:sz w:val="22"/>
      <w:szCs w:val="22"/>
    </w:rPr>
  </w:style>
  <w:style w:type="paragraph" w:styleId="Heading1">
    <w:name w:val="heading 1"/>
    <w:basedOn w:val="Normal"/>
    <w:next w:val="Normal"/>
    <w:link w:val="Heading1Char"/>
    <w:qFormat/>
    <w:rsid w:val="004C50E8"/>
    <w:pPr>
      <w:keepNext/>
      <w:suppressAutoHyphens/>
      <w:spacing w:after="0" w:line="240" w:lineRule="auto"/>
      <w:outlineLvl w:val="0"/>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BA3"/>
    <w:rPr>
      <w:sz w:val="22"/>
      <w:szCs w:val="22"/>
    </w:rPr>
  </w:style>
  <w:style w:type="table" w:styleId="TableGrid">
    <w:name w:val="Table Grid"/>
    <w:basedOn w:val="TableNormal"/>
    <w:rsid w:val="00F25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2BB"/>
  </w:style>
  <w:style w:type="paragraph" w:styleId="Footer">
    <w:name w:val="footer"/>
    <w:basedOn w:val="Normal"/>
    <w:link w:val="FooterChar"/>
    <w:uiPriority w:val="99"/>
    <w:unhideWhenUsed/>
    <w:rsid w:val="0095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2BB"/>
  </w:style>
  <w:style w:type="paragraph" w:styleId="BalloonText">
    <w:name w:val="Balloon Text"/>
    <w:basedOn w:val="Normal"/>
    <w:link w:val="BalloonTextChar"/>
    <w:uiPriority w:val="99"/>
    <w:semiHidden/>
    <w:unhideWhenUsed/>
    <w:rsid w:val="009502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02BB"/>
    <w:rPr>
      <w:rFonts w:ascii="Tahoma" w:hAnsi="Tahoma" w:cs="Tahoma"/>
      <w:sz w:val="16"/>
      <w:szCs w:val="16"/>
    </w:rPr>
  </w:style>
  <w:style w:type="character" w:styleId="Hyperlink">
    <w:name w:val="Hyperlink"/>
    <w:uiPriority w:val="99"/>
    <w:unhideWhenUsed/>
    <w:rsid w:val="005543F0"/>
    <w:rPr>
      <w:color w:val="0000FF"/>
      <w:u w:val="single"/>
    </w:rPr>
  </w:style>
  <w:style w:type="paragraph" w:customStyle="1" w:styleId="xmsonormal">
    <w:name w:val="x_msonormal"/>
    <w:basedOn w:val="Normal"/>
    <w:rsid w:val="006A60E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10837"/>
    <w:pPr>
      <w:spacing w:after="0" w:line="240" w:lineRule="auto"/>
      <w:ind w:left="720"/>
    </w:pPr>
    <w:rPr>
      <w:lang w:val="de-DE"/>
    </w:rPr>
  </w:style>
  <w:style w:type="character" w:customStyle="1" w:styleId="Heading1Char">
    <w:name w:val="Heading 1 Char"/>
    <w:basedOn w:val="DefaultParagraphFont"/>
    <w:link w:val="Heading1"/>
    <w:rsid w:val="004C50E8"/>
    <w:rPr>
      <w:rFonts w:ascii="Times New Roman" w:eastAsia="Times New Roman" w:hAnsi="Times New Roman"/>
      <w:sz w:val="28"/>
      <w:szCs w:val="28"/>
    </w:rPr>
  </w:style>
  <w:style w:type="paragraph" w:customStyle="1" w:styleId="Default">
    <w:name w:val="Default"/>
    <w:rsid w:val="00950DE4"/>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5977C2"/>
    <w:pPr>
      <w:suppressAutoHyphens/>
      <w:spacing w:after="0" w:line="240" w:lineRule="auto"/>
      <w:jc w:val="both"/>
    </w:pPr>
    <w:rPr>
      <w:rFonts w:ascii="Times New Roman" w:eastAsia="Times New Roman" w:hAnsi="Times New Roman"/>
      <w:sz w:val="28"/>
      <w:szCs w:val="28"/>
    </w:rPr>
  </w:style>
  <w:style w:type="character" w:customStyle="1" w:styleId="BodyTextChar">
    <w:name w:val="Body Text Char"/>
    <w:basedOn w:val="DefaultParagraphFont"/>
    <w:link w:val="BodyText"/>
    <w:rsid w:val="005977C2"/>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8800858">
      <w:bodyDiv w:val="1"/>
      <w:marLeft w:val="0"/>
      <w:marRight w:val="0"/>
      <w:marTop w:val="0"/>
      <w:marBottom w:val="0"/>
      <w:divBdr>
        <w:top w:val="none" w:sz="0" w:space="0" w:color="auto"/>
        <w:left w:val="none" w:sz="0" w:space="0" w:color="auto"/>
        <w:bottom w:val="none" w:sz="0" w:space="0" w:color="auto"/>
        <w:right w:val="none" w:sz="0" w:space="0" w:color="auto"/>
      </w:divBdr>
    </w:div>
    <w:div w:id="102892451">
      <w:bodyDiv w:val="1"/>
      <w:marLeft w:val="0"/>
      <w:marRight w:val="0"/>
      <w:marTop w:val="0"/>
      <w:marBottom w:val="0"/>
      <w:divBdr>
        <w:top w:val="none" w:sz="0" w:space="0" w:color="auto"/>
        <w:left w:val="none" w:sz="0" w:space="0" w:color="auto"/>
        <w:bottom w:val="none" w:sz="0" w:space="0" w:color="auto"/>
        <w:right w:val="none" w:sz="0" w:space="0" w:color="auto"/>
      </w:divBdr>
      <w:divsChild>
        <w:div w:id="1834105974">
          <w:marLeft w:val="0"/>
          <w:marRight w:val="0"/>
          <w:marTop w:val="0"/>
          <w:marBottom w:val="0"/>
          <w:divBdr>
            <w:top w:val="none" w:sz="0" w:space="0" w:color="auto"/>
            <w:left w:val="none" w:sz="0" w:space="0" w:color="auto"/>
            <w:bottom w:val="none" w:sz="0" w:space="0" w:color="auto"/>
            <w:right w:val="none" w:sz="0" w:space="0" w:color="auto"/>
          </w:divBdr>
          <w:divsChild>
            <w:div w:id="1765111495">
              <w:marLeft w:val="0"/>
              <w:marRight w:val="0"/>
              <w:marTop w:val="0"/>
              <w:marBottom w:val="0"/>
              <w:divBdr>
                <w:top w:val="none" w:sz="0" w:space="0" w:color="auto"/>
                <w:left w:val="none" w:sz="0" w:space="0" w:color="auto"/>
                <w:bottom w:val="none" w:sz="0" w:space="0" w:color="auto"/>
                <w:right w:val="none" w:sz="0" w:space="0" w:color="auto"/>
              </w:divBdr>
              <w:divsChild>
                <w:div w:id="116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9431">
      <w:bodyDiv w:val="1"/>
      <w:marLeft w:val="0"/>
      <w:marRight w:val="0"/>
      <w:marTop w:val="0"/>
      <w:marBottom w:val="0"/>
      <w:divBdr>
        <w:top w:val="none" w:sz="0" w:space="0" w:color="auto"/>
        <w:left w:val="none" w:sz="0" w:space="0" w:color="auto"/>
        <w:bottom w:val="none" w:sz="0" w:space="0" w:color="auto"/>
        <w:right w:val="none" w:sz="0" w:space="0" w:color="auto"/>
      </w:divBdr>
    </w:div>
    <w:div w:id="1550648265">
      <w:bodyDiv w:val="1"/>
      <w:marLeft w:val="0"/>
      <w:marRight w:val="0"/>
      <w:marTop w:val="0"/>
      <w:marBottom w:val="0"/>
      <w:divBdr>
        <w:top w:val="none" w:sz="0" w:space="0" w:color="auto"/>
        <w:left w:val="none" w:sz="0" w:space="0" w:color="auto"/>
        <w:bottom w:val="none" w:sz="0" w:space="0" w:color="auto"/>
        <w:right w:val="none" w:sz="0" w:space="0" w:color="auto"/>
      </w:divBdr>
      <w:divsChild>
        <w:div w:id="60182439">
          <w:marLeft w:val="0"/>
          <w:marRight w:val="0"/>
          <w:marTop w:val="0"/>
          <w:marBottom w:val="0"/>
          <w:divBdr>
            <w:top w:val="none" w:sz="0" w:space="0" w:color="auto"/>
            <w:left w:val="none" w:sz="0" w:space="0" w:color="auto"/>
            <w:bottom w:val="none" w:sz="0" w:space="0" w:color="auto"/>
            <w:right w:val="none" w:sz="0" w:space="0" w:color="auto"/>
          </w:divBdr>
          <w:divsChild>
            <w:div w:id="1174610129">
              <w:marLeft w:val="0"/>
              <w:marRight w:val="0"/>
              <w:marTop w:val="0"/>
              <w:marBottom w:val="0"/>
              <w:divBdr>
                <w:top w:val="none" w:sz="0" w:space="0" w:color="auto"/>
                <w:left w:val="none" w:sz="0" w:space="0" w:color="auto"/>
                <w:bottom w:val="none" w:sz="0" w:space="0" w:color="auto"/>
                <w:right w:val="none" w:sz="0" w:space="0" w:color="auto"/>
              </w:divBdr>
              <w:divsChild>
                <w:div w:id="391274655">
                  <w:marLeft w:val="0"/>
                  <w:marRight w:val="0"/>
                  <w:marTop w:val="0"/>
                  <w:marBottom w:val="0"/>
                  <w:divBdr>
                    <w:top w:val="none" w:sz="0" w:space="0" w:color="auto"/>
                    <w:left w:val="none" w:sz="0" w:space="0" w:color="auto"/>
                    <w:bottom w:val="none" w:sz="0" w:space="0" w:color="auto"/>
                    <w:right w:val="none" w:sz="0" w:space="0" w:color="auto"/>
                  </w:divBdr>
                  <w:divsChild>
                    <w:div w:id="297609102">
                      <w:marLeft w:val="0"/>
                      <w:marRight w:val="0"/>
                      <w:marTop w:val="0"/>
                      <w:marBottom w:val="0"/>
                      <w:divBdr>
                        <w:top w:val="none" w:sz="0" w:space="0" w:color="auto"/>
                        <w:left w:val="none" w:sz="0" w:space="0" w:color="auto"/>
                        <w:bottom w:val="none" w:sz="0" w:space="0" w:color="auto"/>
                        <w:right w:val="none" w:sz="0" w:space="0" w:color="auto"/>
                      </w:divBdr>
                      <w:divsChild>
                        <w:div w:id="1756977138">
                          <w:marLeft w:val="0"/>
                          <w:marRight w:val="0"/>
                          <w:marTop w:val="0"/>
                          <w:marBottom w:val="0"/>
                          <w:divBdr>
                            <w:top w:val="none" w:sz="0" w:space="0" w:color="auto"/>
                            <w:left w:val="none" w:sz="0" w:space="0" w:color="auto"/>
                            <w:bottom w:val="none" w:sz="0" w:space="0" w:color="auto"/>
                            <w:right w:val="none" w:sz="0" w:space="0" w:color="auto"/>
                          </w:divBdr>
                          <w:divsChild>
                            <w:div w:id="515466382">
                              <w:marLeft w:val="0"/>
                              <w:marRight w:val="0"/>
                              <w:marTop w:val="0"/>
                              <w:marBottom w:val="0"/>
                              <w:divBdr>
                                <w:top w:val="none" w:sz="0" w:space="0" w:color="auto"/>
                                <w:left w:val="none" w:sz="0" w:space="0" w:color="auto"/>
                                <w:bottom w:val="none" w:sz="0" w:space="0" w:color="auto"/>
                                <w:right w:val="none" w:sz="0" w:space="0" w:color="auto"/>
                              </w:divBdr>
                            </w:div>
                            <w:div w:id="870798088">
                              <w:marLeft w:val="0"/>
                              <w:marRight w:val="0"/>
                              <w:marTop w:val="0"/>
                              <w:marBottom w:val="0"/>
                              <w:divBdr>
                                <w:top w:val="none" w:sz="0" w:space="0" w:color="auto"/>
                                <w:left w:val="none" w:sz="0" w:space="0" w:color="auto"/>
                                <w:bottom w:val="none" w:sz="0" w:space="0" w:color="auto"/>
                                <w:right w:val="none" w:sz="0" w:space="0" w:color="auto"/>
                              </w:divBdr>
                              <w:divsChild>
                                <w:div w:id="1330868240">
                                  <w:marLeft w:val="0"/>
                                  <w:marRight w:val="0"/>
                                  <w:marTop w:val="0"/>
                                  <w:marBottom w:val="0"/>
                                  <w:divBdr>
                                    <w:top w:val="single" w:sz="8" w:space="3" w:color="B5C4DF"/>
                                    <w:left w:val="none" w:sz="0" w:space="0" w:color="auto"/>
                                    <w:bottom w:val="none" w:sz="0" w:space="0" w:color="auto"/>
                                    <w:right w:val="none" w:sz="0" w:space="0" w:color="auto"/>
                                  </w:divBdr>
                                </w:div>
                              </w:divsChild>
                            </w:div>
                            <w:div w:id="19618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verna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3D73-3CC1-4768-92A6-8859CAC1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2134</Words>
  <Characters>12381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14487</CharactersWithSpaces>
  <SharedDoc>false</SharedDoc>
  <HLinks>
    <vt:vector size="6" baseType="variant">
      <vt:variant>
        <vt:i4>8126522</vt:i4>
      </vt:variant>
      <vt:variant>
        <vt:i4>0</vt:i4>
      </vt:variant>
      <vt:variant>
        <vt:i4>0</vt:i4>
      </vt:variant>
      <vt:variant>
        <vt:i4>5</vt:i4>
      </vt:variant>
      <vt:variant>
        <vt:lpwstr>http://www.severnav.ro/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Greti Anuta</cp:lastModifiedBy>
  <cp:revision>2</cp:revision>
  <cp:lastPrinted>2017-03-23T12:29:00Z</cp:lastPrinted>
  <dcterms:created xsi:type="dcterms:W3CDTF">2017-03-23T12:32:00Z</dcterms:created>
  <dcterms:modified xsi:type="dcterms:W3CDTF">2017-03-23T12:32:00Z</dcterms:modified>
</cp:coreProperties>
</file>